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ook w:val="04A0" w:firstRow="1" w:lastRow="0" w:firstColumn="1" w:lastColumn="0" w:noHBand="0" w:noVBand="1"/>
      </w:tblPr>
      <w:tblGrid>
        <w:gridCol w:w="9576"/>
      </w:tblGrid>
      <w:tr w:rsidR="002835AF" w:rsidRPr="00F94346" w:rsidTr="00DF5C5A">
        <w:trPr>
          <w:trHeight w:val="341"/>
        </w:trPr>
        <w:tc>
          <w:tcPr>
            <w:tcW w:w="9678" w:type="dxa"/>
            <w:tcBorders>
              <w:top w:val="single" w:sz="4" w:space="0" w:color="auto"/>
            </w:tcBorders>
          </w:tcPr>
          <w:p w:rsidR="002835AF" w:rsidRPr="00FE769C" w:rsidRDefault="002835AF" w:rsidP="002835AF">
            <w:pPr>
              <w:jc w:val="both"/>
              <w:rPr>
                <w:b/>
                <w:bCs/>
                <w:i/>
                <w:iCs/>
              </w:rPr>
            </w:pPr>
            <w:r w:rsidRPr="00560A79">
              <w:rPr>
                <w:b/>
                <w:bCs/>
                <w:i/>
                <w:iCs/>
                <w:sz w:val="24"/>
                <w:szCs w:val="24"/>
              </w:rPr>
              <w:t>3.4.1</w:t>
            </w:r>
            <w:r>
              <w:rPr>
                <w:b/>
                <w:bCs/>
                <w:i/>
                <w:iCs/>
                <w:sz w:val="24"/>
                <w:szCs w:val="24"/>
              </w:rPr>
              <w:t xml:space="preserve">: </w:t>
            </w:r>
            <w:r w:rsidRPr="00FE769C">
              <w:rPr>
                <w:b/>
                <w:bCs/>
                <w:i/>
                <w:iCs/>
                <w:sz w:val="24"/>
                <w:szCs w:val="24"/>
              </w:rPr>
              <w:t>Extension activities are carried out in the neighborhood community, sensitizing students to social issues, for their holistic development, and impact thereof during the last five years.</w:t>
            </w:r>
          </w:p>
          <w:p w:rsidR="002835AF" w:rsidRPr="00FE769C" w:rsidRDefault="002835AF" w:rsidP="00DF5C5A">
            <w:pPr>
              <w:pStyle w:val="ListParagraph"/>
              <w:tabs>
                <w:tab w:val="left" w:pos="3503"/>
              </w:tabs>
              <w:ind w:left="34"/>
              <w:jc w:val="both"/>
              <w:rPr>
                <w:sz w:val="24"/>
                <w:szCs w:val="24"/>
              </w:rPr>
            </w:pPr>
            <w:r>
              <w:rPr>
                <w:color w:val="000000"/>
                <w:sz w:val="24"/>
                <w:szCs w:val="24"/>
              </w:rPr>
              <w:t xml:space="preserve">   D</w:t>
            </w:r>
            <w:r w:rsidRPr="00FE769C">
              <w:rPr>
                <w:color w:val="000000"/>
                <w:sz w:val="24"/>
                <w:szCs w:val="24"/>
              </w:rPr>
              <w:t>escribe the impact of extension activities in sensitizing students to social issues and holistic development within a maximum of 500 words</w:t>
            </w:r>
            <w:r w:rsidRPr="00FE769C">
              <w:rPr>
                <w:sz w:val="24"/>
                <w:szCs w:val="24"/>
              </w:rPr>
              <w:t>.</w:t>
            </w:r>
          </w:p>
          <w:p w:rsidR="002835AF" w:rsidRDefault="002835AF" w:rsidP="00DF5C5A">
            <w:pPr>
              <w:pStyle w:val="BodyText"/>
            </w:pPr>
          </w:p>
          <w:p w:rsidR="002835AF" w:rsidRPr="007D237A" w:rsidRDefault="002835AF" w:rsidP="00DF5C5A">
            <w:pPr>
              <w:pStyle w:val="BodyText"/>
              <w:rPr>
                <w:color w:val="00B0F0"/>
              </w:rPr>
            </w:pPr>
            <w:r w:rsidRPr="007D237A">
              <w:rPr>
                <w:color w:val="00B0F0"/>
              </w:rPr>
              <w:t>Response: Yes</w:t>
            </w:r>
          </w:p>
          <w:p w:rsidR="002835AF" w:rsidRPr="00560A79" w:rsidRDefault="002835AF" w:rsidP="00DF5C5A">
            <w:pPr>
              <w:pStyle w:val="BodyText"/>
            </w:pPr>
          </w:p>
          <w:p w:rsidR="002835AF" w:rsidRPr="008B4CEF" w:rsidRDefault="002835AF" w:rsidP="00DF5C5A">
            <w:pPr>
              <w:spacing w:after="120"/>
              <w:jc w:val="both"/>
              <w:rPr>
                <w:rFonts w:ascii="Times New Roman" w:hAnsi="Times New Roman"/>
                <w:color w:val="000000" w:themeColor="text1"/>
                <w:sz w:val="24"/>
                <w:szCs w:val="24"/>
              </w:rPr>
            </w:pPr>
            <w:r w:rsidRPr="008B4CEF">
              <w:rPr>
                <w:rFonts w:ascii="Times New Roman" w:hAnsi="Times New Roman"/>
                <w:color w:val="000000" w:themeColor="text1"/>
                <w:sz w:val="24"/>
                <w:szCs w:val="24"/>
              </w:rPr>
              <w:t xml:space="preserve">The major strength of the institution is its capability to ensure the holistic development of students and to make them responsible citizen by educating them the moral values through the participation in extension activities. The management spares no efforts in   motivating the students to participate in social service through ample support. </w:t>
            </w:r>
          </w:p>
          <w:p w:rsidR="002835AF" w:rsidRPr="008B4CEF" w:rsidRDefault="002835AF" w:rsidP="00DF5C5A">
            <w:pPr>
              <w:spacing w:after="120"/>
              <w:jc w:val="both"/>
              <w:rPr>
                <w:rFonts w:ascii="Times New Roman" w:hAnsi="Times New Roman"/>
                <w:color w:val="000000" w:themeColor="text1"/>
                <w:sz w:val="24"/>
                <w:szCs w:val="24"/>
              </w:rPr>
            </w:pPr>
            <w:r w:rsidRPr="008B4CEF">
              <w:rPr>
                <w:rFonts w:ascii="Times New Roman" w:hAnsi="Times New Roman"/>
                <w:color w:val="000000" w:themeColor="text1"/>
                <w:sz w:val="24"/>
                <w:szCs w:val="24"/>
              </w:rPr>
              <w:t>Sapthagiri College of Engineering conducts regular Extension activities, through various clubs, to reach out to neighboring social groups and to sensitize students towards society and holistic personality development. The Institute has established various clubs like NSS, ECO, CC, EOC, HRC, WEC, PSHC &amp; HC with volunteers enrolled involve in social activities and inculcate social responsibility and service mindset. The objective of all these clubs is to reflect the essence of democratic living and to uphold the need for self-less service. This helps the students to develop a concern on the health, environment, educating rural people, improvement in the community service along with leadership qualities with good moral and ethical values that helps the student for holistic development.</w:t>
            </w:r>
          </w:p>
          <w:p w:rsidR="002835AF" w:rsidRPr="008B4CEF" w:rsidRDefault="002835AF" w:rsidP="00DF5C5A">
            <w:pPr>
              <w:spacing w:after="120"/>
              <w:jc w:val="both"/>
              <w:rPr>
                <w:rFonts w:ascii="Times New Roman" w:hAnsi="Times New Roman"/>
                <w:color w:val="000000" w:themeColor="text1"/>
                <w:sz w:val="24"/>
                <w:szCs w:val="24"/>
              </w:rPr>
            </w:pPr>
            <w:r w:rsidRPr="008B4CEF">
              <w:rPr>
                <w:rFonts w:ascii="Times New Roman" w:hAnsi="Times New Roman"/>
                <w:color w:val="000000" w:themeColor="text1"/>
                <w:sz w:val="24"/>
                <w:szCs w:val="24"/>
              </w:rPr>
              <w:t xml:space="preserve">The following extension activities are carried out to impact and sensitize the students about social issues and </w:t>
            </w:r>
            <w:r w:rsidR="00D25129">
              <w:rPr>
                <w:rFonts w:ascii="Times New Roman" w:hAnsi="Times New Roman"/>
                <w:color w:val="000000" w:themeColor="text1"/>
                <w:sz w:val="24"/>
                <w:szCs w:val="24"/>
              </w:rPr>
              <w:t xml:space="preserve">for their </w:t>
            </w:r>
            <w:r w:rsidRPr="008B4CEF">
              <w:rPr>
                <w:rFonts w:ascii="Times New Roman" w:hAnsi="Times New Roman"/>
                <w:color w:val="000000" w:themeColor="text1"/>
                <w:sz w:val="24"/>
                <w:szCs w:val="24"/>
              </w:rPr>
              <w:t>holistic development.</w:t>
            </w:r>
          </w:p>
          <w:p w:rsidR="002835AF" w:rsidRPr="008B4CEF" w:rsidRDefault="002835AF" w:rsidP="00DF5C5A">
            <w:pPr>
              <w:spacing w:after="120"/>
              <w:jc w:val="both"/>
              <w:rPr>
                <w:rFonts w:ascii="Times New Roman" w:hAnsi="Times New Roman"/>
                <w:color w:val="000000" w:themeColor="text1"/>
                <w:sz w:val="24"/>
                <w:szCs w:val="24"/>
              </w:rPr>
            </w:pPr>
            <w:r w:rsidRPr="008B4CEF">
              <w:rPr>
                <w:rFonts w:ascii="Times New Roman" w:hAnsi="Times New Roman"/>
                <w:color w:val="000000" w:themeColor="text1"/>
                <w:sz w:val="24"/>
                <w:szCs w:val="24"/>
              </w:rPr>
              <w:t xml:space="preserve">Institution students, in association with SIMS (Sapthagiri Institute of Medical Science &amp; Research Center) have developed a Multi-Robot System to Render Service and Surveillance in Hospitals. </w:t>
            </w:r>
          </w:p>
          <w:p w:rsidR="002835AF" w:rsidRPr="008B4CEF" w:rsidRDefault="002835AF" w:rsidP="00DF5C5A">
            <w:pPr>
              <w:spacing w:after="120"/>
              <w:jc w:val="both"/>
              <w:rPr>
                <w:rFonts w:ascii="Times New Roman" w:hAnsi="Times New Roman"/>
                <w:color w:val="000000" w:themeColor="text1"/>
                <w:sz w:val="24"/>
                <w:szCs w:val="24"/>
              </w:rPr>
            </w:pPr>
            <w:r w:rsidRPr="008B4CEF">
              <w:rPr>
                <w:rFonts w:ascii="Times New Roman" w:hAnsi="Times New Roman"/>
                <w:color w:val="000000" w:themeColor="text1"/>
                <w:sz w:val="24"/>
                <w:szCs w:val="24"/>
              </w:rPr>
              <w:t>Students of EEE developed a blind man smart stick; an innovative stick designed for visually disabled people for improved navigation. The advanced blind stick that allows visually challenged people to navigate with ease using advance technology.</w:t>
            </w:r>
          </w:p>
          <w:p w:rsidR="002835AF" w:rsidRPr="008B4CEF" w:rsidRDefault="002835AF" w:rsidP="00DF5C5A">
            <w:pPr>
              <w:spacing w:after="120"/>
              <w:jc w:val="both"/>
              <w:rPr>
                <w:rFonts w:ascii="Times New Roman" w:hAnsi="Times New Roman"/>
                <w:color w:val="000000" w:themeColor="text1"/>
                <w:sz w:val="24"/>
                <w:szCs w:val="24"/>
              </w:rPr>
            </w:pPr>
            <w:r w:rsidRPr="008B4CEF">
              <w:rPr>
                <w:rFonts w:ascii="Times New Roman" w:hAnsi="Times New Roman"/>
                <w:color w:val="000000" w:themeColor="text1"/>
                <w:sz w:val="24"/>
                <w:szCs w:val="24"/>
              </w:rPr>
              <w:t xml:space="preserve">A various projects have been carried out in the Biotechnology Engineering department in order to address the environmental issue such as heavy metal accumulation in water and sewage, treatment of sewage water, Conversion of waste products to value added products, biodiesel production, green chemistry towards medicine, Pharmacological activities, Bioremediation, Energy conservation, sector of agriculture. </w:t>
            </w:r>
          </w:p>
          <w:p w:rsidR="002835AF" w:rsidRPr="008B4CEF" w:rsidRDefault="002835AF" w:rsidP="00DF5C5A">
            <w:pPr>
              <w:spacing w:after="120"/>
              <w:jc w:val="both"/>
              <w:rPr>
                <w:rFonts w:ascii="Times New Roman" w:hAnsi="Times New Roman"/>
                <w:color w:val="000000" w:themeColor="text1"/>
                <w:sz w:val="24"/>
                <w:szCs w:val="24"/>
              </w:rPr>
            </w:pPr>
            <w:r w:rsidRPr="008B4CEF">
              <w:rPr>
                <w:rFonts w:ascii="Times New Roman" w:hAnsi="Times New Roman"/>
                <w:color w:val="000000" w:themeColor="text1"/>
                <w:sz w:val="24"/>
                <w:szCs w:val="24"/>
              </w:rPr>
              <w:t>Organizing NSS village special camps where village cleaning, lake cleaning, awareness on health &amp; hygiene, educating students of school, etc</w:t>
            </w:r>
            <w:r w:rsidR="00856219">
              <w:rPr>
                <w:rFonts w:ascii="Times New Roman" w:hAnsi="Times New Roman"/>
                <w:color w:val="000000" w:themeColor="text1"/>
                <w:sz w:val="24"/>
                <w:szCs w:val="24"/>
              </w:rPr>
              <w:t>.</w:t>
            </w:r>
            <w:r w:rsidRPr="008B4CEF">
              <w:rPr>
                <w:rFonts w:ascii="Times New Roman" w:hAnsi="Times New Roman"/>
                <w:color w:val="000000" w:themeColor="text1"/>
                <w:sz w:val="24"/>
                <w:szCs w:val="24"/>
              </w:rPr>
              <w:t xml:space="preserve"> are done to sensitize students on social issues.</w:t>
            </w:r>
          </w:p>
          <w:p w:rsidR="002835AF" w:rsidRPr="008B4CEF" w:rsidRDefault="002835AF" w:rsidP="00DF5C5A">
            <w:pPr>
              <w:spacing w:after="120"/>
              <w:jc w:val="both"/>
              <w:rPr>
                <w:rFonts w:ascii="Times New Roman" w:hAnsi="Times New Roman"/>
                <w:color w:val="000000" w:themeColor="text1"/>
                <w:sz w:val="24"/>
                <w:szCs w:val="24"/>
              </w:rPr>
            </w:pPr>
            <w:r w:rsidRPr="008B4CEF">
              <w:rPr>
                <w:rFonts w:ascii="Times New Roman" w:hAnsi="Times New Roman"/>
                <w:color w:val="000000" w:themeColor="text1"/>
                <w:sz w:val="24"/>
                <w:szCs w:val="24"/>
              </w:rPr>
              <w:t xml:space="preserve">Other clubs organize visit to nearby village to create awareness on issues like health, education, traffic, Environment protection, Organic farming etc. </w:t>
            </w:r>
          </w:p>
          <w:p w:rsidR="002835AF" w:rsidRPr="008B4CEF" w:rsidRDefault="002835AF" w:rsidP="00DF5C5A">
            <w:pPr>
              <w:spacing w:after="120"/>
              <w:jc w:val="both"/>
              <w:rPr>
                <w:rFonts w:ascii="Times New Roman" w:hAnsi="Times New Roman"/>
                <w:color w:val="000000" w:themeColor="text1"/>
                <w:sz w:val="24"/>
                <w:szCs w:val="24"/>
              </w:rPr>
            </w:pPr>
            <w:r w:rsidRPr="008B4CEF">
              <w:rPr>
                <w:rFonts w:ascii="Times New Roman" w:hAnsi="Times New Roman"/>
                <w:color w:val="000000" w:themeColor="text1"/>
                <w:sz w:val="24"/>
                <w:szCs w:val="24"/>
              </w:rPr>
              <w:t>Involving students in raising charity &amp; relief funds during natural calamities.</w:t>
            </w:r>
          </w:p>
          <w:p w:rsidR="002835AF" w:rsidRPr="008B4CEF" w:rsidRDefault="002835AF" w:rsidP="00DF5C5A">
            <w:pPr>
              <w:spacing w:after="120"/>
              <w:jc w:val="both"/>
              <w:rPr>
                <w:rFonts w:ascii="Times New Roman" w:hAnsi="Times New Roman"/>
                <w:color w:val="000000" w:themeColor="text1"/>
                <w:sz w:val="24"/>
                <w:szCs w:val="24"/>
              </w:rPr>
            </w:pPr>
            <w:r w:rsidRPr="008B4CEF">
              <w:rPr>
                <w:rFonts w:ascii="Times New Roman" w:hAnsi="Times New Roman"/>
                <w:color w:val="000000" w:themeColor="text1"/>
                <w:sz w:val="24"/>
                <w:szCs w:val="24"/>
              </w:rPr>
              <w:t>Organizing blood donation camps in association with Red Cross Society.</w:t>
            </w:r>
          </w:p>
          <w:p w:rsidR="002835AF" w:rsidRPr="008B4CEF" w:rsidRDefault="002835AF" w:rsidP="00DF5C5A">
            <w:pPr>
              <w:spacing w:after="120"/>
              <w:jc w:val="both"/>
              <w:rPr>
                <w:rFonts w:ascii="Times New Roman" w:hAnsi="Times New Roman"/>
                <w:color w:val="000000" w:themeColor="text1"/>
                <w:sz w:val="24"/>
                <w:szCs w:val="24"/>
              </w:rPr>
            </w:pPr>
            <w:r w:rsidRPr="008B4CEF">
              <w:rPr>
                <w:rFonts w:ascii="Times New Roman" w:hAnsi="Times New Roman"/>
                <w:color w:val="000000" w:themeColor="text1"/>
                <w:sz w:val="24"/>
                <w:szCs w:val="24"/>
              </w:rPr>
              <w:t xml:space="preserve">Tree Plantation, Cleaning college surroundings, conducting campaign on plastic free zone etc., </w:t>
            </w:r>
            <w:r w:rsidRPr="008B4CEF">
              <w:rPr>
                <w:rFonts w:ascii="Times New Roman" w:hAnsi="Times New Roman"/>
                <w:color w:val="000000" w:themeColor="text1"/>
                <w:sz w:val="24"/>
                <w:szCs w:val="24"/>
              </w:rPr>
              <w:lastRenderedPageBreak/>
              <w:t xml:space="preserve">will create a concern in students about environment. </w:t>
            </w:r>
          </w:p>
          <w:p w:rsidR="002835AF" w:rsidRPr="008B4CEF" w:rsidRDefault="002835AF" w:rsidP="00DF5C5A">
            <w:pPr>
              <w:spacing w:after="120"/>
              <w:jc w:val="both"/>
              <w:rPr>
                <w:rFonts w:ascii="Times New Roman" w:hAnsi="Times New Roman"/>
                <w:color w:val="000000" w:themeColor="text1"/>
                <w:sz w:val="24"/>
                <w:szCs w:val="24"/>
              </w:rPr>
            </w:pPr>
            <w:r w:rsidRPr="008B4CEF">
              <w:rPr>
                <w:rFonts w:ascii="Times New Roman" w:hAnsi="Times New Roman"/>
                <w:color w:val="000000" w:themeColor="text1"/>
                <w:sz w:val="24"/>
                <w:szCs w:val="24"/>
              </w:rPr>
              <w:t>Creating awareness through Women Empowerment Cell, in rural women and girl students of Govt. schools on issues like health &amp; hygiene, schemes for women empowerment, Gender equality etc.</w:t>
            </w:r>
          </w:p>
          <w:p w:rsidR="002835AF" w:rsidRPr="008B4CEF" w:rsidRDefault="002835AF" w:rsidP="00DF5C5A">
            <w:pPr>
              <w:spacing w:after="120"/>
              <w:jc w:val="both"/>
              <w:rPr>
                <w:rFonts w:ascii="Times New Roman" w:hAnsi="Times New Roman"/>
                <w:color w:val="000000" w:themeColor="text1"/>
                <w:sz w:val="24"/>
                <w:szCs w:val="24"/>
              </w:rPr>
            </w:pPr>
            <w:r w:rsidRPr="008B4CEF">
              <w:rPr>
                <w:rFonts w:ascii="Times New Roman" w:hAnsi="Times New Roman"/>
                <w:color w:val="000000" w:themeColor="text1"/>
                <w:sz w:val="24"/>
                <w:szCs w:val="24"/>
              </w:rPr>
              <w:t>Through Prevention of sexual harassment cell rural women and girl students are educated on prevention of issues like, sexual harassment, abuse etc.</w:t>
            </w:r>
          </w:p>
          <w:p w:rsidR="002835AF" w:rsidRDefault="002835AF" w:rsidP="00DF5C5A">
            <w:pPr>
              <w:spacing w:after="120"/>
              <w:jc w:val="both"/>
              <w:rPr>
                <w:rFonts w:ascii="Times New Roman" w:hAnsi="Times New Roman"/>
                <w:color w:val="000000" w:themeColor="text1"/>
                <w:sz w:val="24"/>
                <w:szCs w:val="24"/>
              </w:rPr>
            </w:pPr>
            <w:r w:rsidRPr="008B4CEF">
              <w:rPr>
                <w:rFonts w:ascii="Times New Roman" w:hAnsi="Times New Roman"/>
                <w:color w:val="000000" w:themeColor="text1"/>
                <w:sz w:val="24"/>
                <w:szCs w:val="24"/>
              </w:rPr>
              <w:t>Through Equal opportunity cell, awareness is created on opportunities for women belonging to rural, back</w:t>
            </w:r>
            <w:bookmarkStart w:id="0" w:name="_GoBack"/>
            <w:bookmarkEnd w:id="0"/>
            <w:r w:rsidRPr="008B4CEF">
              <w:rPr>
                <w:rFonts w:ascii="Times New Roman" w:hAnsi="Times New Roman"/>
                <w:color w:val="000000" w:themeColor="text1"/>
                <w:sz w:val="24"/>
                <w:szCs w:val="24"/>
              </w:rPr>
              <w:t>ward community.</w:t>
            </w:r>
          </w:p>
          <w:p w:rsidR="00D25129" w:rsidRDefault="00D25129" w:rsidP="00DF5C5A">
            <w:pPr>
              <w:spacing w:after="120"/>
              <w:jc w:val="both"/>
              <w:rPr>
                <w:rFonts w:ascii="Times New Roman" w:hAnsi="Times New Roman"/>
                <w:color w:val="000000" w:themeColor="text1"/>
                <w:sz w:val="24"/>
                <w:szCs w:val="24"/>
              </w:rPr>
            </w:pPr>
            <w:r>
              <w:rPr>
                <w:rFonts w:ascii="Times New Roman" w:hAnsi="Times New Roman"/>
                <w:color w:val="000000" w:themeColor="text1"/>
                <w:sz w:val="24"/>
                <w:szCs w:val="24"/>
              </w:rPr>
              <w:t>Awareness is created in farmers on organic farming, soil fertility and drip irrigation etc.</w:t>
            </w:r>
          </w:p>
          <w:p w:rsidR="00856219" w:rsidRPr="00F94346" w:rsidRDefault="00856219" w:rsidP="00DF5C5A">
            <w:pPr>
              <w:spacing w:after="120"/>
              <w:jc w:val="both"/>
              <w:rPr>
                <w:color w:val="000000" w:themeColor="text1"/>
                <w:sz w:val="24"/>
                <w:szCs w:val="24"/>
              </w:rPr>
            </w:pPr>
          </w:p>
          <w:tbl>
            <w:tblPr>
              <w:tblStyle w:val="TableGrid"/>
              <w:tblW w:w="0" w:type="auto"/>
              <w:tblInd w:w="720" w:type="dxa"/>
              <w:tblLook w:val="04A0" w:firstRow="1" w:lastRow="0" w:firstColumn="1" w:lastColumn="0" w:noHBand="0" w:noVBand="1"/>
            </w:tblPr>
            <w:tblGrid>
              <w:gridCol w:w="4316"/>
              <w:gridCol w:w="4314"/>
            </w:tblGrid>
            <w:tr w:rsidR="002835AF" w:rsidTr="00DF5C5A">
              <w:trPr>
                <w:trHeight w:val="656"/>
              </w:trPr>
              <w:tc>
                <w:tcPr>
                  <w:tcW w:w="4367" w:type="dxa"/>
                  <w:vMerge w:val="restart"/>
                  <w:vAlign w:val="center"/>
                </w:tcPr>
                <w:p w:rsidR="002835AF" w:rsidRDefault="002835AF" w:rsidP="00DF5C5A">
                  <w:pPr>
                    <w:pStyle w:val="ListParagraph"/>
                    <w:spacing w:after="120"/>
                    <w:ind w:left="0" w:firstLine="0"/>
                    <w:contextualSpacing/>
                    <w:jc w:val="center"/>
                    <w:rPr>
                      <w:color w:val="000000" w:themeColor="text1"/>
                      <w:sz w:val="24"/>
                      <w:szCs w:val="24"/>
                    </w:rPr>
                  </w:pPr>
                  <w:r>
                    <w:rPr>
                      <w:color w:val="000000" w:themeColor="text1"/>
                      <w:sz w:val="24"/>
                      <w:szCs w:val="24"/>
                    </w:rPr>
                    <w:t>Extension Activities</w:t>
                  </w:r>
                </w:p>
              </w:tc>
              <w:tc>
                <w:tcPr>
                  <w:tcW w:w="4365" w:type="dxa"/>
                  <w:vAlign w:val="center"/>
                </w:tcPr>
                <w:p w:rsidR="002835AF" w:rsidRPr="00DB0C2F" w:rsidRDefault="00D25129" w:rsidP="00DF5C5A">
                  <w:pPr>
                    <w:pStyle w:val="ListParagraph"/>
                    <w:spacing w:after="120"/>
                    <w:ind w:left="0" w:firstLine="0"/>
                    <w:contextualSpacing/>
                    <w:jc w:val="center"/>
                    <w:rPr>
                      <w:rFonts w:asciiTheme="minorHAnsi" w:hAnsiTheme="minorHAnsi" w:cstheme="minorHAnsi"/>
                      <w:color w:val="000000" w:themeColor="text1"/>
                      <w:sz w:val="24"/>
                      <w:szCs w:val="24"/>
                    </w:rPr>
                  </w:pPr>
                  <w:hyperlink r:id="rId5" w:history="1">
                    <w:r w:rsidR="002835AF" w:rsidRPr="00DB0C2F">
                      <w:rPr>
                        <w:rStyle w:val="Hyperlink"/>
                        <w:rFonts w:asciiTheme="minorHAnsi" w:hAnsiTheme="minorHAnsi" w:cstheme="minorHAnsi"/>
                        <w:szCs w:val="24"/>
                      </w:rPr>
                      <w:t>View Documents</w:t>
                    </w:r>
                  </w:hyperlink>
                </w:p>
              </w:tc>
            </w:tr>
            <w:tr w:rsidR="002835AF" w:rsidTr="00DF5C5A">
              <w:trPr>
                <w:trHeight w:val="656"/>
              </w:trPr>
              <w:tc>
                <w:tcPr>
                  <w:tcW w:w="4367" w:type="dxa"/>
                  <w:vMerge/>
                  <w:vAlign w:val="center"/>
                </w:tcPr>
                <w:p w:rsidR="002835AF" w:rsidRDefault="002835AF" w:rsidP="00DF5C5A">
                  <w:pPr>
                    <w:pStyle w:val="ListParagraph"/>
                    <w:spacing w:after="120"/>
                    <w:ind w:left="0" w:firstLine="0"/>
                    <w:contextualSpacing/>
                    <w:rPr>
                      <w:color w:val="000000" w:themeColor="text1"/>
                      <w:sz w:val="24"/>
                      <w:szCs w:val="24"/>
                    </w:rPr>
                  </w:pPr>
                </w:p>
              </w:tc>
              <w:tc>
                <w:tcPr>
                  <w:tcW w:w="4365" w:type="dxa"/>
                  <w:vAlign w:val="center"/>
                </w:tcPr>
                <w:p w:rsidR="002835AF" w:rsidRPr="008B4CEF" w:rsidRDefault="00D25129" w:rsidP="00DF5C5A">
                  <w:pPr>
                    <w:pStyle w:val="ListParagraph"/>
                    <w:spacing w:after="120"/>
                    <w:ind w:left="0" w:firstLine="0"/>
                    <w:contextualSpacing/>
                    <w:jc w:val="center"/>
                    <w:rPr>
                      <w:color w:val="000000" w:themeColor="text1"/>
                    </w:rPr>
                  </w:pPr>
                  <w:hyperlink r:id="rId6" w:history="1">
                    <w:r w:rsidR="002835AF" w:rsidRPr="008B4CEF">
                      <w:rPr>
                        <w:rStyle w:val="Hyperlink"/>
                        <w:rFonts w:asciiTheme="minorHAnsi" w:hAnsiTheme="minorHAnsi" w:cstheme="minorHAnsi"/>
                        <w:szCs w:val="24"/>
                      </w:rPr>
                      <w:t>Additional Documents</w:t>
                    </w:r>
                  </w:hyperlink>
                </w:p>
              </w:tc>
            </w:tr>
          </w:tbl>
          <w:p w:rsidR="002835AF" w:rsidRDefault="002835AF" w:rsidP="00DF5C5A">
            <w:pPr>
              <w:pStyle w:val="ListParagraph"/>
              <w:spacing w:after="120"/>
              <w:ind w:left="720" w:firstLine="0"/>
              <w:contextualSpacing/>
              <w:jc w:val="both"/>
              <w:rPr>
                <w:color w:val="000000" w:themeColor="text1"/>
                <w:sz w:val="24"/>
                <w:szCs w:val="24"/>
              </w:rPr>
            </w:pPr>
          </w:p>
          <w:p w:rsidR="002835AF" w:rsidRPr="00F94346" w:rsidRDefault="002835AF" w:rsidP="00DF5C5A">
            <w:pPr>
              <w:spacing w:after="120"/>
              <w:contextualSpacing/>
              <w:jc w:val="both"/>
              <w:rPr>
                <w:color w:val="000000" w:themeColor="text1"/>
                <w:sz w:val="24"/>
                <w:szCs w:val="24"/>
              </w:rPr>
            </w:pPr>
          </w:p>
        </w:tc>
      </w:tr>
    </w:tbl>
    <w:p w:rsidR="00E52E3B" w:rsidRDefault="00E52E3B"/>
    <w:sectPr w:rsidR="00E52E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489E"/>
    <w:rsid w:val="002835AF"/>
    <w:rsid w:val="0081489E"/>
    <w:rsid w:val="00856219"/>
    <w:rsid w:val="00D25129"/>
    <w:rsid w:val="00E52E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5AF"/>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2835AF"/>
    <w:pPr>
      <w:widowControl w:val="0"/>
      <w:autoSpaceDE w:val="0"/>
      <w:autoSpaceDN w:val="0"/>
      <w:spacing w:after="0" w:line="240" w:lineRule="auto"/>
    </w:pPr>
    <w:rPr>
      <w:rFonts w:ascii="Times New Roman" w:hAnsi="Times New Roman"/>
      <w:sz w:val="24"/>
      <w:szCs w:val="24"/>
    </w:rPr>
  </w:style>
  <w:style w:type="character" w:customStyle="1" w:styleId="BodyTextChar">
    <w:name w:val="Body Text Char"/>
    <w:basedOn w:val="DefaultParagraphFont"/>
    <w:link w:val="BodyText"/>
    <w:uiPriority w:val="1"/>
    <w:rsid w:val="002835AF"/>
    <w:rPr>
      <w:rFonts w:ascii="Times New Roman" w:eastAsia="Times New Roman" w:hAnsi="Times New Roman" w:cs="Times New Roman"/>
      <w:sz w:val="24"/>
      <w:szCs w:val="24"/>
    </w:rPr>
  </w:style>
  <w:style w:type="paragraph" w:styleId="ListParagraph">
    <w:name w:val="List Paragraph"/>
    <w:basedOn w:val="Normal"/>
    <w:uiPriority w:val="34"/>
    <w:qFormat/>
    <w:rsid w:val="002835AF"/>
    <w:pPr>
      <w:widowControl w:val="0"/>
      <w:autoSpaceDE w:val="0"/>
      <w:autoSpaceDN w:val="0"/>
      <w:spacing w:before="24" w:after="0" w:line="240" w:lineRule="auto"/>
      <w:ind w:left="1167" w:hanging="200"/>
    </w:pPr>
    <w:rPr>
      <w:rFonts w:ascii="Times New Roman" w:hAnsi="Times New Roman"/>
    </w:rPr>
  </w:style>
  <w:style w:type="table" w:styleId="TableGrid">
    <w:name w:val="Table Grid"/>
    <w:basedOn w:val="TableNormal"/>
    <w:uiPriority w:val="39"/>
    <w:rsid w:val="002835AF"/>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2835A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5AF"/>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2835AF"/>
    <w:pPr>
      <w:widowControl w:val="0"/>
      <w:autoSpaceDE w:val="0"/>
      <w:autoSpaceDN w:val="0"/>
      <w:spacing w:after="0" w:line="240" w:lineRule="auto"/>
    </w:pPr>
    <w:rPr>
      <w:rFonts w:ascii="Times New Roman" w:hAnsi="Times New Roman"/>
      <w:sz w:val="24"/>
      <w:szCs w:val="24"/>
    </w:rPr>
  </w:style>
  <w:style w:type="character" w:customStyle="1" w:styleId="BodyTextChar">
    <w:name w:val="Body Text Char"/>
    <w:basedOn w:val="DefaultParagraphFont"/>
    <w:link w:val="BodyText"/>
    <w:uiPriority w:val="1"/>
    <w:rsid w:val="002835AF"/>
    <w:rPr>
      <w:rFonts w:ascii="Times New Roman" w:eastAsia="Times New Roman" w:hAnsi="Times New Roman" w:cs="Times New Roman"/>
      <w:sz w:val="24"/>
      <w:szCs w:val="24"/>
    </w:rPr>
  </w:style>
  <w:style w:type="paragraph" w:styleId="ListParagraph">
    <w:name w:val="List Paragraph"/>
    <w:basedOn w:val="Normal"/>
    <w:uiPriority w:val="34"/>
    <w:qFormat/>
    <w:rsid w:val="002835AF"/>
    <w:pPr>
      <w:widowControl w:val="0"/>
      <w:autoSpaceDE w:val="0"/>
      <w:autoSpaceDN w:val="0"/>
      <w:spacing w:before="24" w:after="0" w:line="240" w:lineRule="auto"/>
      <w:ind w:left="1167" w:hanging="200"/>
    </w:pPr>
    <w:rPr>
      <w:rFonts w:ascii="Times New Roman" w:hAnsi="Times New Roman"/>
    </w:rPr>
  </w:style>
  <w:style w:type="table" w:styleId="TableGrid">
    <w:name w:val="Table Grid"/>
    <w:basedOn w:val="TableNormal"/>
    <w:uiPriority w:val="39"/>
    <w:rsid w:val="002835AF"/>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2835A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3.4%20%20Extension%20Activities/3.4.1/CLUB%20DOC.pdf" TargetMode="External"/><Relationship Id="rId5" Type="http://schemas.openxmlformats.org/officeDocument/2006/relationships/hyperlink" Target="3.4%20%20Extension%20Activities/3.4.1/3.4.1%20merged%20today.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580</Words>
  <Characters>3309</Characters>
  <Application>Microsoft Office Word</Application>
  <DocSecurity>0</DocSecurity>
  <Lines>27</Lines>
  <Paragraphs>7</Paragraphs>
  <ScaleCrop>false</ScaleCrop>
  <Company/>
  <LinksUpToDate>false</LinksUpToDate>
  <CharactersWithSpaces>3882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BAsava</dc:creator>
  <cp:keywords/>
  <dc:description/>
  <cp:lastModifiedBy>BAsava</cp:lastModifiedBy>
  <cp:revision>4</cp:revision>
  <dcterms:created xsi:type="dcterms:W3CDTF">2020-03-07T05:49:00Z</dcterms:created>
  <dcterms:modified xsi:type="dcterms:W3CDTF">2020-03-11T09:45:00Z</dcterms:modified>
</cp:coreProperties>
</file>