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941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3036"/>
        <w:gridCol w:w="2172"/>
      </w:tblGrid>
      <w:tr w:rsidR="00274071" w:rsidRPr="00B413B8" w:rsidTr="00182E2D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071" w:rsidRPr="00560510" w:rsidRDefault="00274071" w:rsidP="00274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Sl. No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071" w:rsidRPr="00BF70CC" w:rsidRDefault="00274071" w:rsidP="00274071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274071" w:rsidRPr="00210941" w:rsidRDefault="00274071" w:rsidP="00274071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071" w:rsidRPr="00CB2EE3" w:rsidRDefault="00274071" w:rsidP="00274071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2EE3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Governing council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3C16A9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3C16A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GC.pdf</w:t>
              </w:r>
            </w:hyperlink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GC Proceedings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3C16A9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3C16A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GCP.pdf</w:t>
              </w:r>
            </w:hyperlink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Organogram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890D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Recruitment Policies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F135B1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135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RecruitmentPolicies.pdf</w:t>
              </w:r>
            </w:hyperlink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21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Service </w:t>
            </w:r>
            <w:r w:rsidR="00DD7F8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Policies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F135B1" w:rsidP="00155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F135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ServicePolicies.pdf</w:t>
              </w:r>
            </w:hyperlink>
            <w:bookmarkStart w:id="0" w:name="_GoBack"/>
            <w:bookmarkEnd w:id="0"/>
          </w:p>
        </w:tc>
      </w:tr>
      <w:tr w:rsidR="00146974" w:rsidRPr="00B413B8" w:rsidTr="0056051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974" w:rsidRPr="00560510" w:rsidRDefault="00961FAE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Annual R</w:t>
            </w:r>
            <w:r w:rsidR="00146974"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eports of</w:t>
            </w:r>
            <w:r w:rsidR="00146974"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Committees</w:t>
            </w:r>
          </w:p>
        </w:tc>
        <w:tc>
          <w:tcPr>
            <w:tcW w:w="2172" w:type="dxa"/>
            <w:vAlign w:val="center"/>
            <w:hideMark/>
          </w:tcPr>
          <w:p w:rsidR="00146974" w:rsidRPr="00560510" w:rsidRDefault="00146974" w:rsidP="005605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6974" w:rsidRDefault="00770BC1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6.2.2.</w:t>
      </w:r>
      <w:r w:rsidR="00146974" w:rsidRPr="00146974">
        <w:rPr>
          <w:rFonts w:ascii="Times New Roman" w:hAnsi="Times New Roman" w:cs="Times New Roman"/>
          <w:b/>
          <w:sz w:val="24"/>
          <w:szCs w:val="24"/>
        </w:rPr>
        <w:t xml:space="preserve"> The functioning of the institutional bodies is effective and efficient as visible from policies, administrative setup, appointment and service rules, procedures, etc.</w:t>
      </w:r>
    </w:p>
    <w:p w:rsidR="004C2717" w:rsidRPr="00146974" w:rsidRDefault="004C2717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7461" w:rsidRDefault="00567461"/>
    <w:sectPr w:rsidR="00567461" w:rsidSect="0056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46974"/>
    <w:rsid w:val="00081E0A"/>
    <w:rsid w:val="00146974"/>
    <w:rsid w:val="00155F05"/>
    <w:rsid w:val="00212D5F"/>
    <w:rsid w:val="00274071"/>
    <w:rsid w:val="003C16A9"/>
    <w:rsid w:val="00417FD5"/>
    <w:rsid w:val="004C2717"/>
    <w:rsid w:val="00560510"/>
    <w:rsid w:val="00567461"/>
    <w:rsid w:val="005C5A6B"/>
    <w:rsid w:val="00625EBA"/>
    <w:rsid w:val="0064060F"/>
    <w:rsid w:val="0070279B"/>
    <w:rsid w:val="00707AD0"/>
    <w:rsid w:val="00770BC1"/>
    <w:rsid w:val="007D0344"/>
    <w:rsid w:val="00890D18"/>
    <w:rsid w:val="00892E8B"/>
    <w:rsid w:val="008B4595"/>
    <w:rsid w:val="00961FAE"/>
    <w:rsid w:val="009D3682"/>
    <w:rsid w:val="00B1316E"/>
    <w:rsid w:val="00C672FC"/>
    <w:rsid w:val="00CD6E11"/>
    <w:rsid w:val="00DD7F81"/>
    <w:rsid w:val="00F13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4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3_24/CR6%20/6.2.2/ServicePolici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6%20/6.2.2/RecruitmentPolicies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2.2/GCP.pdf" TargetMode="External"/><Relationship Id="rId5" Type="http://schemas.openxmlformats.org/officeDocument/2006/relationships/hyperlink" Target="https://sapthagiri.edu.in/designs/naac/AQAR2023_24/CR6%20/6.2.2/GC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18</cp:revision>
  <dcterms:created xsi:type="dcterms:W3CDTF">2021-11-17T07:09:00Z</dcterms:created>
  <dcterms:modified xsi:type="dcterms:W3CDTF">2025-01-28T04:51:00Z</dcterms:modified>
</cp:coreProperties>
</file>