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21" w:rsidRPr="00DD4A7E" w:rsidRDefault="00DD4A7E" w:rsidP="00DD4A7E">
      <w:pPr>
        <w:jc w:val="center"/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</w:pPr>
      <w:r w:rsidRPr="00DD4A7E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1.2.1</w:t>
      </w:r>
    </w:p>
    <w:p w:rsidR="00DC1352" w:rsidRPr="00DD4A7E" w:rsidRDefault="00DC1352">
      <w:pPr>
        <w:rPr>
          <w:rFonts w:ascii="Times New Roman" w:hAnsi="Times New Roman" w:cs="Times New Roman"/>
          <w:b/>
          <w:sz w:val="28"/>
          <w:szCs w:val="28"/>
        </w:rPr>
      </w:pPr>
      <w:r w:rsidRPr="00DD4A7E">
        <w:rPr>
          <w:rFonts w:ascii="Times New Roman" w:hAnsi="Times New Roman" w:cs="Times New Roman"/>
          <w:b/>
          <w:sz w:val="28"/>
          <w:szCs w:val="28"/>
        </w:rPr>
        <w:t>1.2.1 Percentage of programs in which Choice based Credit system (CBCS) /Elective course system has been implemented</w:t>
      </w:r>
    </w:p>
    <w:p w:rsidR="00DC1352" w:rsidRPr="00AA44F5" w:rsidRDefault="00DC1352" w:rsidP="00DC135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A44F5">
        <w:rPr>
          <w:rFonts w:ascii="Times New Roman" w:hAnsi="Times New Roman" w:cs="Times New Roman"/>
          <w:b/>
          <w:sz w:val="28"/>
          <w:szCs w:val="28"/>
          <w:u w:val="single"/>
        </w:rPr>
        <w:t>INDEX</w:t>
      </w:r>
    </w:p>
    <w:tbl>
      <w:tblPr>
        <w:tblStyle w:val="TableGrid"/>
        <w:tblW w:w="0" w:type="auto"/>
        <w:tblLook w:val="04A0"/>
      </w:tblPr>
      <w:tblGrid>
        <w:gridCol w:w="1242"/>
        <w:gridCol w:w="4919"/>
        <w:gridCol w:w="1602"/>
      </w:tblGrid>
      <w:tr w:rsidR="00DC1352" w:rsidRPr="00AA44F5" w:rsidTr="00DC1352">
        <w:tc>
          <w:tcPr>
            <w:tcW w:w="1242" w:type="dxa"/>
          </w:tcPr>
          <w:p w:rsidR="00DC1352" w:rsidRPr="00AA44F5" w:rsidRDefault="00DC1352" w:rsidP="00AA44F5">
            <w:p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A44F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Sl. No.</w:t>
            </w:r>
          </w:p>
        </w:tc>
        <w:tc>
          <w:tcPr>
            <w:tcW w:w="4919" w:type="dxa"/>
          </w:tcPr>
          <w:p w:rsidR="00DC1352" w:rsidRPr="00AA44F5" w:rsidRDefault="00DC1352" w:rsidP="00AA44F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A44F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Contents</w:t>
            </w:r>
          </w:p>
        </w:tc>
        <w:tc>
          <w:tcPr>
            <w:tcW w:w="1602" w:type="dxa"/>
          </w:tcPr>
          <w:p w:rsidR="00DC1352" w:rsidRPr="00AA44F5" w:rsidRDefault="0033033B" w:rsidP="00AA44F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Links</w:t>
            </w:r>
          </w:p>
        </w:tc>
      </w:tr>
      <w:tr w:rsidR="00DC1352" w:rsidRPr="00AA44F5" w:rsidTr="00DC1352">
        <w:tc>
          <w:tcPr>
            <w:tcW w:w="1242" w:type="dxa"/>
          </w:tcPr>
          <w:p w:rsidR="00DC1352" w:rsidRPr="00AA44F5" w:rsidRDefault="00DC1352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DC1352" w:rsidRPr="00AA44F5" w:rsidRDefault="00D82F8C" w:rsidP="00AA44F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A44F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University Affiliatio</w:t>
            </w:r>
            <w:r w:rsidR="001C024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602" w:type="dxa"/>
          </w:tcPr>
          <w:p w:rsidR="00DC1352" w:rsidRPr="0033033B" w:rsidRDefault="00A46564" w:rsidP="00A72390">
            <w:pPr>
              <w:spacing w:before="120"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7" w:history="1">
              <w:r w:rsidR="00A72390" w:rsidRPr="00F00A9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View</w:t>
              </w:r>
              <w:r w:rsidR="00F00A9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 xml:space="preserve"> </w:t>
              </w:r>
              <w:r w:rsidR="0033033B" w:rsidRPr="00F00A9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Link</w:t>
              </w:r>
            </w:hyperlink>
          </w:p>
        </w:tc>
      </w:tr>
      <w:tr w:rsidR="00AF38AD" w:rsidRPr="00AA44F5" w:rsidTr="00BE23FA">
        <w:tc>
          <w:tcPr>
            <w:tcW w:w="1242" w:type="dxa"/>
          </w:tcPr>
          <w:p w:rsidR="00AF38AD" w:rsidRPr="00AA44F5" w:rsidRDefault="00AF38AD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AF38AD" w:rsidRPr="00AA44F5" w:rsidRDefault="00AF38AD" w:rsidP="00AA44F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A44F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CBCS Circular</w:t>
            </w:r>
          </w:p>
        </w:tc>
        <w:tc>
          <w:tcPr>
            <w:tcW w:w="1602" w:type="dxa"/>
            <w:vAlign w:val="center"/>
          </w:tcPr>
          <w:p w:rsidR="00AF38AD" w:rsidRDefault="00A46564" w:rsidP="00BE23FA">
            <w:pPr>
              <w:jc w:val="center"/>
            </w:pPr>
            <w:hyperlink r:id="rId8" w:history="1">
              <w:r w:rsidR="00A72390" w:rsidRPr="00F00A9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View</w:t>
              </w:r>
              <w:r w:rsidR="00F00A9F" w:rsidRPr="00F00A9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 xml:space="preserve"> </w:t>
              </w:r>
              <w:r w:rsidR="00AF38AD" w:rsidRPr="00F00A9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Link</w:t>
              </w:r>
            </w:hyperlink>
          </w:p>
        </w:tc>
      </w:tr>
      <w:tr w:rsidR="00F00A9F" w:rsidRPr="00AA44F5" w:rsidTr="00BE23FA">
        <w:tc>
          <w:tcPr>
            <w:tcW w:w="1242" w:type="dxa"/>
          </w:tcPr>
          <w:p w:rsidR="00F00A9F" w:rsidRPr="00AA44F5" w:rsidRDefault="00F00A9F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F00A9F" w:rsidRPr="00AA44F5" w:rsidRDefault="00F00A9F" w:rsidP="00AA44F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Open Electives Circular</w:t>
            </w:r>
          </w:p>
        </w:tc>
        <w:tc>
          <w:tcPr>
            <w:tcW w:w="1602" w:type="dxa"/>
            <w:vAlign w:val="center"/>
          </w:tcPr>
          <w:p w:rsidR="00F00A9F" w:rsidRDefault="00A46564" w:rsidP="00BE23F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9" w:history="1">
              <w:r w:rsidR="00F00A9F" w:rsidRPr="00F00A9F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View Link</w:t>
              </w:r>
            </w:hyperlink>
          </w:p>
        </w:tc>
      </w:tr>
      <w:tr w:rsidR="00AF38AD" w:rsidRPr="00AA44F5" w:rsidTr="00BE23FA">
        <w:tc>
          <w:tcPr>
            <w:tcW w:w="1242" w:type="dxa"/>
          </w:tcPr>
          <w:p w:rsidR="00AF38AD" w:rsidRPr="00AA44F5" w:rsidRDefault="00AF38AD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AF38AD" w:rsidRPr="00AA44F5" w:rsidRDefault="00AF38AD" w:rsidP="00AC307E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Open Electives </w:t>
            </w:r>
            <w:r w:rsidR="00AC30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offered by the Institution (2022</w:t>
            </w:r>
            <w:r w:rsidR="00B117B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-2</w:t>
            </w:r>
            <w:r w:rsidR="00AC30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1602" w:type="dxa"/>
            <w:vAlign w:val="center"/>
          </w:tcPr>
          <w:p w:rsidR="00AF38AD" w:rsidRDefault="00747FC6" w:rsidP="00BE23FA">
            <w:pPr>
              <w:jc w:val="center"/>
            </w:pPr>
            <w:hyperlink r:id="rId10" w:history="1">
              <w:r w:rsidR="00A72390" w:rsidRPr="00747FC6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View</w:t>
              </w:r>
              <w:r w:rsidRPr="00747FC6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 xml:space="preserve"> </w:t>
              </w:r>
              <w:r w:rsidR="00AF38AD" w:rsidRPr="00747FC6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n-US"/>
                </w:rPr>
                <w:t>Link</w:t>
              </w:r>
            </w:hyperlink>
          </w:p>
        </w:tc>
      </w:tr>
      <w:tr w:rsidR="00BE23FA" w:rsidRPr="00AA44F5" w:rsidTr="00BE23FA">
        <w:tc>
          <w:tcPr>
            <w:tcW w:w="1242" w:type="dxa"/>
          </w:tcPr>
          <w:p w:rsidR="00BE23FA" w:rsidRPr="00AA44F5" w:rsidRDefault="00BE23FA" w:rsidP="00AA44F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9" w:type="dxa"/>
          </w:tcPr>
          <w:p w:rsidR="00BE23FA" w:rsidRDefault="00BE23FA" w:rsidP="00AA44F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BOS Proceedings</w:t>
            </w:r>
          </w:p>
        </w:tc>
        <w:tc>
          <w:tcPr>
            <w:tcW w:w="1602" w:type="dxa"/>
            <w:vAlign w:val="center"/>
          </w:tcPr>
          <w:p w:rsidR="00BE23FA" w:rsidRPr="00AC307E" w:rsidRDefault="00747FC6" w:rsidP="00BE23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A72390" w:rsidRPr="00747FC6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View</w:t>
              </w:r>
              <w:r w:rsidRPr="00747FC6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 xml:space="preserve"> </w:t>
              </w:r>
              <w:r w:rsidR="00BE23FA" w:rsidRPr="00747FC6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Link</w:t>
              </w:r>
            </w:hyperlink>
          </w:p>
        </w:tc>
      </w:tr>
    </w:tbl>
    <w:p w:rsidR="00DC1352" w:rsidRPr="00DC1352" w:rsidRDefault="00DC1352" w:rsidP="00DC1352">
      <w:pPr>
        <w:rPr>
          <w:b/>
          <w:sz w:val="28"/>
          <w:szCs w:val="28"/>
          <w:u w:val="single"/>
          <w:lang w:val="en-US"/>
        </w:rPr>
      </w:pPr>
    </w:p>
    <w:sectPr w:rsidR="00DC1352" w:rsidRPr="00DC1352" w:rsidSect="005C2892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2F79" w:rsidRDefault="00542F79" w:rsidP="00DC1352">
      <w:pPr>
        <w:spacing w:after="0" w:line="240" w:lineRule="auto"/>
      </w:pPr>
      <w:r>
        <w:separator/>
      </w:r>
    </w:p>
  </w:endnote>
  <w:endnote w:type="continuationSeparator" w:id="1">
    <w:p w:rsidR="00542F79" w:rsidRDefault="00542F79" w:rsidP="00DC1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2F79" w:rsidRDefault="00542F79" w:rsidP="00DC1352">
      <w:pPr>
        <w:spacing w:after="0" w:line="240" w:lineRule="auto"/>
      </w:pPr>
      <w:r>
        <w:separator/>
      </w:r>
    </w:p>
  </w:footnote>
  <w:footnote w:type="continuationSeparator" w:id="1">
    <w:p w:rsidR="00542F79" w:rsidRDefault="00542F79" w:rsidP="00DC13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361EB2" w:rsidTr="009F7B56">
      <w:trPr>
        <w:trHeight w:val="1582"/>
      </w:trPr>
      <w:tc>
        <w:tcPr>
          <w:tcW w:w="1560" w:type="dxa"/>
        </w:tcPr>
        <w:p w:rsidR="00361EB2" w:rsidRDefault="00361EB2" w:rsidP="009F7B56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12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361EB2" w:rsidRPr="00380B8F" w:rsidRDefault="00361EB2" w:rsidP="009F7B56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361EB2" w:rsidRPr="00B178A0" w:rsidRDefault="00361EB2" w:rsidP="009F7B56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361EB2" w:rsidRDefault="00361EB2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361EB2" w:rsidRDefault="00361EB2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361EB2" w:rsidRPr="003E4B14" w:rsidRDefault="00361EB2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361EB2" w:rsidRPr="00380B8F" w:rsidRDefault="00361EB2" w:rsidP="009F7B56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3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361EB2" w:rsidRPr="00380B8F" w:rsidRDefault="00361EB2" w:rsidP="009F7B56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361EB2" w:rsidRDefault="00361EB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705663"/>
    <w:multiLevelType w:val="hybridMultilevel"/>
    <w:tmpl w:val="C82A72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DC1352"/>
    <w:rsid w:val="000061CA"/>
    <w:rsid w:val="00024321"/>
    <w:rsid w:val="000B0A6A"/>
    <w:rsid w:val="00153CD5"/>
    <w:rsid w:val="001C024A"/>
    <w:rsid w:val="00237DEA"/>
    <w:rsid w:val="002C72FB"/>
    <w:rsid w:val="002F6AAC"/>
    <w:rsid w:val="00315F53"/>
    <w:rsid w:val="0033033B"/>
    <w:rsid w:val="0035504C"/>
    <w:rsid w:val="00361EB2"/>
    <w:rsid w:val="00420BF7"/>
    <w:rsid w:val="004644F0"/>
    <w:rsid w:val="004B0613"/>
    <w:rsid w:val="005410B2"/>
    <w:rsid w:val="00542F79"/>
    <w:rsid w:val="005522AD"/>
    <w:rsid w:val="005C2892"/>
    <w:rsid w:val="005D3D32"/>
    <w:rsid w:val="005D3E04"/>
    <w:rsid w:val="00656F92"/>
    <w:rsid w:val="00747FC6"/>
    <w:rsid w:val="007D03CF"/>
    <w:rsid w:val="00947AC3"/>
    <w:rsid w:val="009F3AD3"/>
    <w:rsid w:val="00A46564"/>
    <w:rsid w:val="00A72390"/>
    <w:rsid w:val="00AA44F5"/>
    <w:rsid w:val="00AC307E"/>
    <w:rsid w:val="00AF38AD"/>
    <w:rsid w:val="00B117B1"/>
    <w:rsid w:val="00B577E7"/>
    <w:rsid w:val="00BE23FA"/>
    <w:rsid w:val="00C2755A"/>
    <w:rsid w:val="00C62AE3"/>
    <w:rsid w:val="00C66712"/>
    <w:rsid w:val="00C916E1"/>
    <w:rsid w:val="00D82F8C"/>
    <w:rsid w:val="00D91175"/>
    <w:rsid w:val="00DC1352"/>
    <w:rsid w:val="00DD4A7E"/>
    <w:rsid w:val="00E42E9E"/>
    <w:rsid w:val="00ED6609"/>
    <w:rsid w:val="00F00A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8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13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1352"/>
  </w:style>
  <w:style w:type="paragraph" w:styleId="Footer">
    <w:name w:val="footer"/>
    <w:basedOn w:val="Normal"/>
    <w:link w:val="FooterChar"/>
    <w:uiPriority w:val="99"/>
    <w:semiHidden/>
    <w:unhideWhenUsed/>
    <w:rsid w:val="00DC13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C1352"/>
  </w:style>
  <w:style w:type="paragraph" w:styleId="BalloonText">
    <w:name w:val="Balloon Text"/>
    <w:basedOn w:val="Normal"/>
    <w:link w:val="BalloonTextChar"/>
    <w:uiPriority w:val="99"/>
    <w:semiHidden/>
    <w:unhideWhenUsed/>
    <w:rsid w:val="00DC1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35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C13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44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F38A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17B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pthagiri.edu.in/designs/naac/AQAR2022_23/CR1/121/121CBCSCIRCULAR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apthagiri.edu.in/designs/naac/AQAR2022_23/CR1/121/AFFILIATION.pdf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2022_23/CR1/121/BOSPROCEEDINGS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sapthagiri.edu.in/designs/naac/AQAR2022_23/CR1/121/OPENELECTIVE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pthagiri.edu.in/designs/naac/AQAR2022_23/CR1/121/121OPENELECTIVECIRCULAR.pdf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1071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2024-02-18T17:24:00Z</dcterms:created>
  <dcterms:modified xsi:type="dcterms:W3CDTF">2024-02-22T07:18:00Z</dcterms:modified>
</cp:coreProperties>
</file>