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6AD" w:rsidRDefault="00DB76AD" w:rsidP="00DB76AD">
      <w:pPr>
        <w:pStyle w:val="Header"/>
        <w:rPr>
          <w:rFonts w:ascii="Bookman Old Style" w:hAnsi="Bookman Old Style"/>
          <w:color w:val="000000" w:themeColor="text1"/>
        </w:rPr>
      </w:pPr>
    </w:p>
    <w:p w:rsidR="00DB76AD" w:rsidRDefault="00DB76AD" w:rsidP="00DB76AD">
      <w:pPr>
        <w:pStyle w:val="Header"/>
        <w:numPr>
          <w:ilvl w:val="2"/>
          <w:numId w:val="1"/>
        </w:numPr>
        <w:jc w:val="center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>Additional Information for Curriculum planning and Implementation</w:t>
      </w:r>
    </w:p>
    <w:p w:rsidR="00DB76AD" w:rsidRDefault="00DB76AD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</w:p>
    <w:p w:rsidR="00DB76AD" w:rsidRDefault="00DB76AD" w:rsidP="00DB76AD">
      <w:pPr>
        <w:pStyle w:val="Header"/>
        <w:ind w:left="720"/>
        <w:jc w:val="center"/>
        <w:rPr>
          <w:rFonts w:ascii="Bookman Old Style" w:hAnsi="Bookman Old Style"/>
          <w:b/>
          <w:color w:val="000000" w:themeColor="text1"/>
        </w:rPr>
      </w:pPr>
      <w:r w:rsidRPr="00D90539">
        <w:rPr>
          <w:rFonts w:ascii="Bookman Old Style" w:hAnsi="Bookman Old Style"/>
          <w:b/>
          <w:color w:val="000000" w:themeColor="text1"/>
        </w:rPr>
        <w:t>INDEX</w:t>
      </w:r>
    </w:p>
    <w:p w:rsidR="00D90539" w:rsidRPr="00D90539" w:rsidRDefault="00D90539" w:rsidP="00DB76AD">
      <w:pPr>
        <w:pStyle w:val="Header"/>
        <w:ind w:left="720"/>
        <w:jc w:val="center"/>
        <w:rPr>
          <w:rFonts w:ascii="Bookman Old Style" w:hAnsi="Bookman Old Style"/>
          <w:b/>
          <w:color w:val="000000" w:themeColor="text1"/>
        </w:rPr>
      </w:pPr>
    </w:p>
    <w:p w:rsidR="002F150F" w:rsidRDefault="002F150F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</w:p>
    <w:tbl>
      <w:tblPr>
        <w:tblStyle w:val="TableGrid"/>
        <w:tblW w:w="0" w:type="auto"/>
        <w:jc w:val="center"/>
        <w:tblInd w:w="720" w:type="dxa"/>
        <w:tblLook w:val="04A0"/>
      </w:tblPr>
      <w:tblGrid>
        <w:gridCol w:w="1089"/>
        <w:gridCol w:w="4592"/>
        <w:gridCol w:w="2841"/>
      </w:tblGrid>
      <w:tr w:rsidR="00DB76AD" w:rsidTr="002F150F">
        <w:trPr>
          <w:jc w:val="center"/>
        </w:trPr>
        <w:tc>
          <w:tcPr>
            <w:tcW w:w="1089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DB76AD">
              <w:rPr>
                <w:rFonts w:ascii="Bookman Old Style" w:hAnsi="Bookman Old Style"/>
                <w:b/>
                <w:color w:val="000000" w:themeColor="text1"/>
              </w:rPr>
              <w:t>Sl. No.</w:t>
            </w:r>
          </w:p>
        </w:tc>
        <w:tc>
          <w:tcPr>
            <w:tcW w:w="4592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DB76AD">
              <w:rPr>
                <w:rFonts w:ascii="Bookman Old Style" w:hAnsi="Bookman Old Style"/>
                <w:b/>
                <w:color w:val="000000" w:themeColor="text1"/>
              </w:rPr>
              <w:t>Name of the Document</w:t>
            </w:r>
          </w:p>
        </w:tc>
        <w:tc>
          <w:tcPr>
            <w:tcW w:w="2841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>
              <w:rPr>
                <w:rFonts w:ascii="Bookman Old Style" w:hAnsi="Bookman Old Style"/>
                <w:b/>
                <w:color w:val="000000" w:themeColor="text1"/>
              </w:rPr>
              <w:t>Page No.</w:t>
            </w:r>
          </w:p>
        </w:tc>
      </w:tr>
      <w:tr w:rsidR="00DB76AD" w:rsidTr="002F150F">
        <w:trPr>
          <w:jc w:val="center"/>
        </w:trPr>
        <w:tc>
          <w:tcPr>
            <w:tcW w:w="1089" w:type="dxa"/>
          </w:tcPr>
          <w:p w:rsidR="00DB76AD" w:rsidRDefault="00DB76AD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DB76AD" w:rsidRDefault="00DB76AD" w:rsidP="00361B66">
            <w:pPr>
              <w:pStyle w:val="TableParagraph"/>
              <w:spacing w:before="120" w:after="120" w:line="480" w:lineRule="auto"/>
              <w:ind w:left="87"/>
            </w:pPr>
            <w:r>
              <w:t xml:space="preserve">Subject </w:t>
            </w:r>
            <w:r w:rsidR="00A377C4">
              <w:t>Option</w:t>
            </w:r>
          </w:p>
        </w:tc>
        <w:tc>
          <w:tcPr>
            <w:tcW w:w="2841" w:type="dxa"/>
          </w:tcPr>
          <w:p w:rsidR="00DB76AD" w:rsidRDefault="001C6D1C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2</w:t>
            </w:r>
          </w:p>
        </w:tc>
      </w:tr>
      <w:tr w:rsidR="00DB76AD" w:rsidTr="002F150F">
        <w:trPr>
          <w:jc w:val="center"/>
        </w:trPr>
        <w:tc>
          <w:tcPr>
            <w:tcW w:w="1089" w:type="dxa"/>
          </w:tcPr>
          <w:p w:rsidR="00DB76AD" w:rsidRDefault="00DB76AD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DB76AD" w:rsidRDefault="00DB76AD" w:rsidP="00361B66">
            <w:pPr>
              <w:pStyle w:val="TableParagraph"/>
              <w:spacing w:before="120" w:after="120" w:line="480" w:lineRule="auto"/>
              <w:ind w:left="87"/>
            </w:pPr>
            <w:r>
              <w:t>Subject Allocation</w:t>
            </w:r>
          </w:p>
        </w:tc>
        <w:tc>
          <w:tcPr>
            <w:tcW w:w="2841" w:type="dxa"/>
          </w:tcPr>
          <w:p w:rsidR="00A522CE" w:rsidRDefault="001C6D1C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3</w:t>
            </w:r>
          </w:p>
        </w:tc>
      </w:tr>
      <w:tr w:rsidR="00A522CE" w:rsidTr="002F150F">
        <w:trPr>
          <w:jc w:val="center"/>
        </w:trPr>
        <w:tc>
          <w:tcPr>
            <w:tcW w:w="1089" w:type="dxa"/>
          </w:tcPr>
          <w:p w:rsidR="00A522CE" w:rsidRDefault="00A522CE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A522CE" w:rsidRDefault="00A522CE" w:rsidP="00361B66">
            <w:pPr>
              <w:pStyle w:val="TableParagraph"/>
              <w:spacing w:before="120" w:after="120" w:line="480" w:lineRule="auto"/>
              <w:ind w:left="87"/>
            </w:pPr>
            <w:r>
              <w:t>Curriculum plan</w:t>
            </w:r>
            <w:r w:rsidR="00260D33">
              <w:t xml:space="preserve"> &amp; delivery</w:t>
            </w:r>
          </w:p>
        </w:tc>
        <w:tc>
          <w:tcPr>
            <w:tcW w:w="2841" w:type="dxa"/>
          </w:tcPr>
          <w:p w:rsidR="00A522CE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4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Lesson plan diary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5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065D89" w:rsidP="00361B66">
            <w:pPr>
              <w:pStyle w:val="TableParagraph"/>
              <w:spacing w:before="120" w:after="120" w:line="480" w:lineRule="auto"/>
              <w:ind w:left="87"/>
            </w:pPr>
            <w:r>
              <w:t xml:space="preserve">Course Attendance Register   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6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065D89" w:rsidP="00361B66">
            <w:pPr>
              <w:pStyle w:val="TableParagraph"/>
              <w:spacing w:before="120" w:after="120" w:line="480" w:lineRule="auto"/>
              <w:ind w:left="87"/>
            </w:pPr>
            <w:r>
              <w:t>Course File</w:t>
            </w:r>
          </w:p>
        </w:tc>
        <w:tc>
          <w:tcPr>
            <w:tcW w:w="2841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530" w:right="524"/>
            </w:pPr>
            <w:r>
              <w:t xml:space="preserve">            8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Academic Audit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9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Content beyond Syllabus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10</w:t>
            </w:r>
          </w:p>
        </w:tc>
      </w:tr>
    </w:tbl>
    <w:p w:rsidR="00DB76AD" w:rsidRPr="002228F3" w:rsidRDefault="00DB76AD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  <w:bookmarkStart w:id="0" w:name="_GoBack"/>
      <w:bookmarkEnd w:id="0"/>
    </w:p>
    <w:p w:rsidR="00DB76AD" w:rsidRDefault="00DB76AD" w:rsidP="00DB76AD">
      <w:pPr>
        <w:pStyle w:val="BodyText"/>
        <w:spacing w:before="8"/>
        <w:jc w:val="center"/>
        <w:rPr>
          <w:sz w:val="14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  <w:bookmarkStart w:id="1" w:name="1.1.1_Additional_Information_for_Curricu"/>
      <w:bookmarkEnd w:id="1"/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90539" w:rsidRDefault="00D90539" w:rsidP="00DB76AD">
      <w:pPr>
        <w:spacing w:before="81"/>
        <w:ind w:left="2273" w:right="2270"/>
        <w:jc w:val="center"/>
        <w:rPr>
          <w:b/>
          <w:color w:val="0000FF"/>
          <w:sz w:val="36"/>
          <w:szCs w:val="36"/>
        </w:rPr>
        <w:sectPr w:rsidR="00D90539" w:rsidSect="00D90539">
          <w:headerReference w:type="default" r:id="rId7"/>
          <w:footerReference w:type="default" r:id="rId8"/>
          <w:pgSz w:w="11906" w:h="16838"/>
          <w:pgMar w:top="1080" w:right="1440" w:bottom="1080" w:left="1440" w:header="708" w:footer="708" w:gutter="0"/>
          <w:cols w:space="708"/>
          <w:docGrid w:linePitch="360"/>
        </w:sectPr>
      </w:pPr>
    </w:p>
    <w:p w:rsidR="00597B13" w:rsidRDefault="00597B13" w:rsidP="00597B13">
      <w:pPr>
        <w:pStyle w:val="Heading1"/>
        <w:ind w:right="2270"/>
      </w:pPr>
      <w:r>
        <w:rPr>
          <w:color w:val="0000FF"/>
        </w:rPr>
        <w:lastRenderedPageBreak/>
        <w:t>Subject</w:t>
      </w:r>
      <w:r w:rsidR="0045386B">
        <w:rPr>
          <w:color w:val="0000FF"/>
        </w:rPr>
        <w:t xml:space="preserve"> Option</w:t>
      </w:r>
    </w:p>
    <w:p w:rsidR="00597B13" w:rsidRDefault="00597B13" w:rsidP="00597B13">
      <w:pPr>
        <w:pStyle w:val="BodyText"/>
        <w:spacing w:before="4"/>
        <w:rPr>
          <w:b/>
          <w:sz w:val="44"/>
        </w:rPr>
      </w:pPr>
    </w:p>
    <w:p w:rsidR="00597B13" w:rsidRDefault="00597B13" w:rsidP="00597B13">
      <w:pPr>
        <w:spacing w:line="372" w:lineRule="auto"/>
        <w:ind w:left="1464" w:right="1319"/>
        <w:jc w:val="both"/>
        <w:rPr>
          <w:sz w:val="23"/>
        </w:rPr>
      </w:pPr>
      <w:r>
        <w:rPr>
          <w:sz w:val="23"/>
        </w:rPr>
        <w:t xml:space="preserve">Each and every faculty has an option to select </w:t>
      </w:r>
      <w:r w:rsidR="00B65967">
        <w:rPr>
          <w:sz w:val="23"/>
        </w:rPr>
        <w:t xml:space="preserve">and fill </w:t>
      </w:r>
      <w:r>
        <w:rPr>
          <w:sz w:val="23"/>
        </w:rPr>
        <w:t xml:space="preserve">the subject which they are interested for every semester in the subject preference form. </w:t>
      </w:r>
      <w:r w:rsidR="00B65967">
        <w:rPr>
          <w:sz w:val="23"/>
        </w:rPr>
        <w:t xml:space="preserve">Head of the Department use this form for allocating the subject to each faculty based on their choice of preference. </w:t>
      </w:r>
    </w:p>
    <w:p w:rsidR="00597B13" w:rsidRDefault="00597B13" w:rsidP="001C4237">
      <w:pPr>
        <w:spacing w:before="192"/>
        <w:ind w:right="2270"/>
        <w:jc w:val="center"/>
        <w:rPr>
          <w:b/>
          <w:color w:val="FF0000"/>
          <w:sz w:val="28"/>
          <w:u w:val="thick" w:color="FF0000"/>
        </w:rPr>
      </w:pPr>
    </w:p>
    <w:p w:rsidR="00B65967" w:rsidRDefault="00B65967"/>
    <w:p w:rsidR="00B65967" w:rsidRDefault="00B65967"/>
    <w:p w:rsidR="00B65967" w:rsidRDefault="00ED5F56" w:rsidP="00B65967">
      <w:pPr>
        <w:spacing w:before="62"/>
        <w:ind w:left="2273" w:right="2269"/>
        <w:jc w:val="center"/>
        <w:rPr>
          <w:b/>
          <w:sz w:val="40"/>
        </w:rPr>
      </w:pPr>
      <w:r>
        <w:rPr>
          <w:b/>
          <w:color w:val="0000FF"/>
          <w:sz w:val="40"/>
        </w:rPr>
        <w:t>S</w:t>
      </w:r>
      <w:r w:rsidR="00B65967">
        <w:rPr>
          <w:b/>
          <w:color w:val="0000FF"/>
          <w:sz w:val="40"/>
        </w:rPr>
        <w:t>ubject Allotment</w:t>
      </w:r>
    </w:p>
    <w:p w:rsidR="00B65967" w:rsidRDefault="00B65967" w:rsidP="00B65967">
      <w:pPr>
        <w:pStyle w:val="BodyText"/>
        <w:spacing w:before="9"/>
        <w:rPr>
          <w:b/>
          <w:sz w:val="44"/>
        </w:rPr>
      </w:pPr>
    </w:p>
    <w:p w:rsidR="00B65967" w:rsidRDefault="00B65967" w:rsidP="00B65967">
      <w:pPr>
        <w:spacing w:line="369" w:lineRule="auto"/>
        <w:ind w:left="1464" w:right="1744"/>
        <w:jc w:val="both"/>
        <w:rPr>
          <w:spacing w:val="4"/>
          <w:sz w:val="23"/>
        </w:rPr>
      </w:pPr>
      <w:r>
        <w:rPr>
          <w:spacing w:val="4"/>
          <w:sz w:val="23"/>
        </w:rPr>
        <w:t xml:space="preserve">Sapthagiri College of Engineering </w:t>
      </w:r>
      <w:r>
        <w:rPr>
          <w:spacing w:val="3"/>
          <w:sz w:val="23"/>
        </w:rPr>
        <w:t xml:space="preserve">follows systematic </w:t>
      </w:r>
      <w:r>
        <w:rPr>
          <w:spacing w:val="2"/>
          <w:sz w:val="23"/>
        </w:rPr>
        <w:t>methods</w:t>
      </w:r>
      <w:r w:rsidR="00A377C4">
        <w:rPr>
          <w:spacing w:val="2"/>
          <w:sz w:val="23"/>
        </w:rPr>
        <w:t xml:space="preserve"> </w:t>
      </w:r>
      <w:r>
        <w:rPr>
          <w:sz w:val="23"/>
        </w:rPr>
        <w:t xml:space="preserve">for </w:t>
      </w:r>
      <w:r>
        <w:rPr>
          <w:spacing w:val="3"/>
          <w:sz w:val="23"/>
        </w:rPr>
        <w:t xml:space="preserve">allotment </w:t>
      </w:r>
      <w:r>
        <w:rPr>
          <w:sz w:val="23"/>
        </w:rPr>
        <w:t xml:space="preserve">of </w:t>
      </w:r>
      <w:r>
        <w:rPr>
          <w:spacing w:val="3"/>
          <w:sz w:val="23"/>
        </w:rPr>
        <w:t xml:space="preserve">subjects </w:t>
      </w:r>
      <w:r>
        <w:rPr>
          <w:sz w:val="23"/>
        </w:rPr>
        <w:t xml:space="preserve">to </w:t>
      </w:r>
      <w:r>
        <w:rPr>
          <w:spacing w:val="3"/>
          <w:sz w:val="23"/>
        </w:rPr>
        <w:t xml:space="preserve">faculty. </w:t>
      </w:r>
      <w:r w:rsidR="00A377C4">
        <w:rPr>
          <w:spacing w:val="4"/>
          <w:sz w:val="23"/>
        </w:rPr>
        <w:t xml:space="preserve">HOD </w:t>
      </w:r>
      <w:r w:rsidR="00A377C4">
        <w:rPr>
          <w:spacing w:val="3"/>
          <w:sz w:val="23"/>
        </w:rPr>
        <w:t xml:space="preserve">conducts </w:t>
      </w:r>
      <w:r w:rsidR="00A377C4">
        <w:rPr>
          <w:spacing w:val="2"/>
          <w:sz w:val="23"/>
        </w:rPr>
        <w:t xml:space="preserve">the </w:t>
      </w:r>
      <w:r w:rsidR="00A377C4">
        <w:rPr>
          <w:spacing w:val="3"/>
          <w:sz w:val="23"/>
        </w:rPr>
        <w:t xml:space="preserve">meeting </w:t>
      </w:r>
      <w:r w:rsidR="00A377C4">
        <w:rPr>
          <w:spacing w:val="2"/>
          <w:sz w:val="23"/>
        </w:rPr>
        <w:t>and allots</w:t>
      </w:r>
      <w:r>
        <w:rPr>
          <w:spacing w:val="2"/>
          <w:sz w:val="23"/>
        </w:rPr>
        <w:t xml:space="preserve"> the </w:t>
      </w:r>
      <w:r>
        <w:rPr>
          <w:spacing w:val="3"/>
          <w:sz w:val="23"/>
        </w:rPr>
        <w:t xml:space="preserve">subjects based </w:t>
      </w:r>
      <w:r>
        <w:rPr>
          <w:sz w:val="23"/>
        </w:rPr>
        <w:t>on faculty</w:t>
      </w:r>
      <w:r w:rsidR="00A377C4">
        <w:rPr>
          <w:sz w:val="23"/>
        </w:rPr>
        <w:t xml:space="preserve"> </w:t>
      </w:r>
      <w:r>
        <w:rPr>
          <w:spacing w:val="2"/>
          <w:sz w:val="23"/>
        </w:rPr>
        <w:t xml:space="preserve">area </w:t>
      </w:r>
      <w:r>
        <w:rPr>
          <w:sz w:val="23"/>
        </w:rPr>
        <w:t xml:space="preserve">of </w:t>
      </w:r>
      <w:r>
        <w:rPr>
          <w:spacing w:val="3"/>
          <w:sz w:val="23"/>
        </w:rPr>
        <w:t xml:space="preserve">specialization </w:t>
      </w:r>
      <w:r>
        <w:rPr>
          <w:spacing w:val="2"/>
          <w:sz w:val="23"/>
        </w:rPr>
        <w:t xml:space="preserve">and their choice of preference </w:t>
      </w:r>
      <w:r>
        <w:rPr>
          <w:spacing w:val="3"/>
          <w:sz w:val="23"/>
        </w:rPr>
        <w:t>.</w:t>
      </w:r>
      <w:r>
        <w:rPr>
          <w:spacing w:val="2"/>
          <w:sz w:val="23"/>
        </w:rPr>
        <w:t xml:space="preserve">The </w:t>
      </w:r>
      <w:r>
        <w:rPr>
          <w:spacing w:val="3"/>
          <w:sz w:val="23"/>
        </w:rPr>
        <w:t xml:space="preserve">sample </w:t>
      </w:r>
      <w:r>
        <w:rPr>
          <w:spacing w:val="5"/>
          <w:sz w:val="23"/>
        </w:rPr>
        <w:t xml:space="preserve">copy </w:t>
      </w:r>
      <w:r>
        <w:rPr>
          <w:sz w:val="23"/>
        </w:rPr>
        <w:t xml:space="preserve">of </w:t>
      </w:r>
      <w:r>
        <w:rPr>
          <w:spacing w:val="2"/>
          <w:sz w:val="23"/>
        </w:rPr>
        <w:t xml:space="preserve">the </w:t>
      </w:r>
      <w:r>
        <w:rPr>
          <w:spacing w:val="3"/>
          <w:sz w:val="23"/>
        </w:rPr>
        <w:t xml:space="preserve">faculty subject allotment form </w:t>
      </w:r>
      <w:r>
        <w:rPr>
          <w:sz w:val="23"/>
        </w:rPr>
        <w:t xml:space="preserve">is </w:t>
      </w:r>
      <w:r>
        <w:rPr>
          <w:spacing w:val="2"/>
          <w:sz w:val="23"/>
        </w:rPr>
        <w:t>given</w:t>
      </w:r>
      <w:r w:rsidR="00A377C4">
        <w:rPr>
          <w:spacing w:val="2"/>
          <w:sz w:val="23"/>
        </w:rPr>
        <w:t xml:space="preserve"> </w:t>
      </w:r>
      <w:r>
        <w:rPr>
          <w:spacing w:val="4"/>
          <w:sz w:val="23"/>
        </w:rPr>
        <w:t>below.</w:t>
      </w:r>
    </w:p>
    <w:p w:rsidR="00B65967" w:rsidRDefault="00B65967" w:rsidP="00B65967">
      <w:pPr>
        <w:spacing w:line="369" w:lineRule="auto"/>
        <w:ind w:left="1464" w:right="1744"/>
        <w:jc w:val="both"/>
        <w:rPr>
          <w:spacing w:val="4"/>
          <w:sz w:val="23"/>
        </w:rPr>
      </w:pPr>
    </w:p>
    <w:p w:rsidR="00B65967" w:rsidRDefault="00B65967" w:rsidP="00B65967">
      <w:pPr>
        <w:spacing w:line="369" w:lineRule="auto"/>
        <w:ind w:left="1464" w:right="1744"/>
        <w:jc w:val="both"/>
        <w:rPr>
          <w:sz w:val="23"/>
        </w:rPr>
      </w:pPr>
    </w:p>
    <w:p w:rsidR="00B65967" w:rsidRDefault="00B65967"/>
    <w:p w:rsidR="006B1102" w:rsidRDefault="006B1102"/>
    <w:p w:rsidR="006B1102" w:rsidRDefault="006B1102"/>
    <w:p w:rsidR="006B1102" w:rsidRDefault="006B1102"/>
    <w:p w:rsidR="006B1102" w:rsidRDefault="006B1102"/>
    <w:p w:rsidR="006B1102" w:rsidRDefault="006B1102"/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361B66">
      <w:pPr>
        <w:jc w:val="center"/>
      </w:pPr>
      <w:r>
        <w:rPr>
          <w:b/>
          <w:color w:val="0000FF"/>
          <w:sz w:val="40"/>
        </w:rPr>
        <w:t>Curriculum plan &amp; delivery</w:t>
      </w:r>
    </w:p>
    <w:p w:rsidR="00361B66" w:rsidRDefault="00361B66" w:rsidP="00361B66"/>
    <w:p w:rsidR="00361B66" w:rsidRDefault="00361B66" w:rsidP="00361B66"/>
    <w:p w:rsidR="00361B66" w:rsidRDefault="00361B66" w:rsidP="00361B66"/>
    <w:p w:rsidR="00361B66" w:rsidRDefault="00361B66" w:rsidP="00361B66"/>
    <w:p w:rsidR="00361B66" w:rsidRDefault="00361B66" w:rsidP="00361B66"/>
    <w:tbl>
      <w:tblPr>
        <w:tblW w:w="9198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900"/>
        <w:gridCol w:w="990"/>
        <w:gridCol w:w="1260"/>
        <w:gridCol w:w="1350"/>
        <w:gridCol w:w="1170"/>
        <w:gridCol w:w="1323"/>
        <w:gridCol w:w="1665"/>
      </w:tblGrid>
      <w:tr w:rsidR="00361B66" w:rsidRPr="0029170D" w:rsidTr="00361B66">
        <w:trPr>
          <w:trHeight w:val="100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l</w:t>
            </w:r>
            <w:r w:rsidRPr="0029170D">
              <w:rPr>
                <w:rFonts w:ascii="Times New Roman" w:hAnsi="Times New Roman"/>
              </w:rPr>
              <w:t>.No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0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Date</w:t>
            </w:r>
          </w:p>
        </w:tc>
        <w:tc>
          <w:tcPr>
            <w:tcW w:w="990" w:type="dxa"/>
          </w:tcPr>
          <w:p w:rsidR="00361B66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Topic/</w:t>
            </w:r>
          </w:p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Chapter/Module</w:t>
            </w:r>
          </w:p>
        </w:tc>
        <w:tc>
          <w:tcPr>
            <w:tcW w:w="126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Curriculum</w:t>
            </w: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Deployment Strategy and Tool</w:t>
            </w: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PO, PSO and CO</w:t>
            </w: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Attainments</w:t>
            </w: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 Verification</w:t>
            </w: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1.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</w:tbl>
    <w:p w:rsidR="00361B66" w:rsidRDefault="00361B66" w:rsidP="00361B66"/>
    <w:p w:rsidR="00361B66" w:rsidRDefault="00361B66" w:rsidP="00361B66"/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065D89">
      <w:pPr>
        <w:ind w:left="436"/>
        <w:jc w:val="center"/>
        <w:rPr>
          <w:b/>
          <w:color w:val="0000FF"/>
          <w:sz w:val="40"/>
        </w:rPr>
      </w:pPr>
      <w:r>
        <w:rPr>
          <w:b/>
          <w:color w:val="0000FF"/>
          <w:sz w:val="40"/>
        </w:rPr>
        <w:t>Lecture plan dairy</w:t>
      </w: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Eac</w:t>
      </w:r>
      <w:r w:rsidRPr="006439B4">
        <w:rPr>
          <w:color w:val="000000" w:themeColor="text1"/>
          <w:sz w:val="24"/>
          <w:szCs w:val="24"/>
        </w:rPr>
        <w:t xml:space="preserve">h </w:t>
      </w:r>
      <w:r>
        <w:rPr>
          <w:color w:val="000000" w:themeColor="text1"/>
          <w:sz w:val="24"/>
          <w:szCs w:val="24"/>
        </w:rPr>
        <w:t>faculty prepare a lesson plan and Diary for the allotted subjects in the following format</w:t>
      </w: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b/>
          <w:sz w:val="40"/>
        </w:rPr>
      </w:pPr>
    </w:p>
    <w:p w:rsidR="00065D89" w:rsidRDefault="00065D89" w:rsidP="00065D89">
      <w:pPr>
        <w:ind w:left="436"/>
        <w:jc w:val="center"/>
        <w:rPr>
          <w:b/>
          <w:sz w:val="40"/>
        </w:rPr>
      </w:pPr>
    </w:p>
    <w:p w:rsidR="00065D89" w:rsidRDefault="00065D89" w:rsidP="00065D89"/>
    <w:p w:rsidR="00065D89" w:rsidRDefault="00065D89" w:rsidP="00065D89"/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065D89" w:rsidRDefault="00065D89" w:rsidP="00065D89">
      <w:pPr>
        <w:pStyle w:val="Heading1"/>
        <w:ind w:right="2267"/>
      </w:pPr>
      <w:r>
        <w:rPr>
          <w:color w:val="0000FF"/>
        </w:rPr>
        <w:t>Course Attendance Register</w:t>
      </w:r>
    </w:p>
    <w:p w:rsidR="00065D89" w:rsidRDefault="00065D89" w:rsidP="00065D89">
      <w:pPr>
        <w:pStyle w:val="BodyText"/>
        <w:spacing w:before="11"/>
        <w:rPr>
          <w:b/>
          <w:sz w:val="43"/>
        </w:rPr>
      </w:pPr>
    </w:p>
    <w:p w:rsidR="00065D89" w:rsidRDefault="00065D89" w:rsidP="00065D89">
      <w:pPr>
        <w:ind w:left="1320"/>
        <w:rPr>
          <w:sz w:val="23"/>
        </w:rPr>
      </w:pPr>
      <w:r>
        <w:rPr>
          <w:sz w:val="23"/>
        </w:rPr>
        <w:t>Course Attendance registers are maintained in both theory and lab classes. It consists of following information</w:t>
      </w:r>
    </w:p>
    <w:p w:rsidR="00065D89" w:rsidRDefault="00065D89" w:rsidP="00065D89">
      <w:pPr>
        <w:pStyle w:val="BodyText"/>
        <w:spacing w:before="9"/>
        <w:rPr>
          <w:sz w:val="37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rPr>
          <w:sz w:val="23"/>
        </w:rPr>
      </w:pPr>
      <w:r>
        <w:rPr>
          <w:spacing w:val="3"/>
          <w:sz w:val="23"/>
        </w:rPr>
        <w:t>Daily attendance</w:t>
      </w:r>
    </w:p>
    <w:p w:rsidR="00065D89" w:rsidRDefault="00065D89" w:rsidP="00065D89">
      <w:pPr>
        <w:pStyle w:val="BodyText"/>
        <w:spacing w:before="6"/>
        <w:rPr>
          <w:sz w:val="30"/>
        </w:rPr>
      </w:pPr>
    </w:p>
    <w:p w:rsidR="00065D89" w:rsidRPr="002F150F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pacing w:val="14"/>
          <w:sz w:val="23"/>
        </w:rPr>
        <w:t xml:space="preserve">Internal Assessment </w:t>
      </w:r>
      <w:r>
        <w:rPr>
          <w:spacing w:val="3"/>
          <w:sz w:val="23"/>
        </w:rPr>
        <w:t>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z w:val="23"/>
        </w:rPr>
        <w:t>Final IA 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z w:val="23"/>
        </w:rPr>
        <w:t>SEE Marks &amp; Total 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B3378D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065D89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B3378D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30"/>
        </w:rPr>
      </w:pPr>
      <w:r>
        <w:rPr>
          <w:noProof/>
          <w:sz w:val="23"/>
          <w:lang w:bidi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57150</wp:posOffset>
            </wp:positionV>
            <wp:extent cx="5731510" cy="7334250"/>
            <wp:effectExtent l="19050" t="0" r="2540" b="0"/>
            <wp:wrapTight wrapText="bothSides">
              <wp:wrapPolygon edited="0">
                <wp:start x="-72" y="0"/>
                <wp:lineTo x="-72" y="21544"/>
                <wp:lineTo x="21610" y="21544"/>
                <wp:lineTo x="21610" y="0"/>
                <wp:lineTo x="-72" y="0"/>
              </wp:wrapPolygon>
            </wp:wrapTight>
            <wp:docPr id="7" name="Picture 4" descr="mar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k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5D89" w:rsidRDefault="00065D89" w:rsidP="00065D89">
      <w:pPr>
        <w:ind w:left="436"/>
        <w:jc w:val="center"/>
        <w:rPr>
          <w:b/>
          <w:color w:val="0000FF"/>
          <w:sz w:val="40"/>
        </w:rPr>
      </w:pPr>
    </w:p>
    <w:p w:rsidR="006B1102" w:rsidRDefault="006B1102" w:rsidP="006B1102">
      <w:pPr>
        <w:spacing w:before="82"/>
        <w:ind w:left="2273" w:right="2273"/>
        <w:jc w:val="center"/>
        <w:rPr>
          <w:b/>
          <w:sz w:val="40"/>
        </w:rPr>
      </w:pPr>
      <w:r>
        <w:rPr>
          <w:b/>
          <w:color w:val="0000FF"/>
          <w:sz w:val="40"/>
        </w:rPr>
        <w:t>Course File</w:t>
      </w:r>
    </w:p>
    <w:p w:rsidR="006B1102" w:rsidRDefault="006B1102" w:rsidP="006B1102">
      <w:pPr>
        <w:pStyle w:val="BodyText"/>
        <w:spacing w:before="1"/>
        <w:rPr>
          <w:b/>
          <w:sz w:val="43"/>
        </w:rPr>
      </w:pPr>
    </w:p>
    <w:p w:rsidR="006B1102" w:rsidRDefault="006B1102" w:rsidP="00400C86">
      <w:pPr>
        <w:pStyle w:val="BodyText"/>
        <w:ind w:left="1320"/>
        <w:jc w:val="both"/>
      </w:pPr>
      <w:r>
        <w:t xml:space="preserve">Every faculty member prepares course file for the theory subjects after the </w:t>
      </w:r>
      <w:r w:rsidR="00400C86">
        <w:t>completion of subject allotment.  Course file is arranged with the following documents in order.</w:t>
      </w:r>
    </w:p>
    <w:p w:rsidR="006B1102" w:rsidRDefault="006B1102" w:rsidP="006B1102">
      <w:pPr>
        <w:pStyle w:val="BodyText"/>
        <w:spacing w:before="7"/>
        <w:rPr>
          <w:sz w:val="29"/>
        </w:rPr>
      </w:pPr>
    </w:p>
    <w:p w:rsidR="00400C86" w:rsidRPr="00D71EF1" w:rsidRDefault="00400C86" w:rsidP="00400C86">
      <w:pPr>
        <w:tabs>
          <w:tab w:val="left" w:pos="1575"/>
        </w:tabs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COURSE</w:t>
      </w:r>
      <w:r w:rsidRPr="00D71EF1">
        <w:rPr>
          <w:rFonts w:ascii="Cambria" w:hAnsi="Cambria"/>
          <w:b/>
          <w:sz w:val="28"/>
          <w:szCs w:val="24"/>
        </w:rPr>
        <w:t xml:space="preserve"> FILE</w:t>
      </w:r>
    </w:p>
    <w:p w:rsidR="00400C86" w:rsidRPr="00400C86" w:rsidRDefault="00400C86" w:rsidP="00400C86">
      <w:pPr>
        <w:tabs>
          <w:tab w:val="left" w:pos="1575"/>
        </w:tabs>
        <w:spacing w:after="240"/>
        <w:rPr>
          <w:rFonts w:ascii="Cambria" w:hAnsi="Cambria"/>
          <w:sz w:val="24"/>
          <w:szCs w:val="24"/>
          <w:u w:val="single"/>
        </w:rPr>
      </w:pPr>
      <w:r w:rsidRPr="00400C86">
        <w:rPr>
          <w:rFonts w:ascii="Cambria" w:hAnsi="Cambria"/>
          <w:sz w:val="24"/>
          <w:szCs w:val="24"/>
          <w:u w:val="single"/>
        </w:rPr>
        <w:t>List of documents</w:t>
      </w:r>
    </w:p>
    <w:p w:rsidR="006B1102" w:rsidRDefault="006B1102"/>
    <w:p w:rsidR="006B1102" w:rsidRDefault="006B1102"/>
    <w:p w:rsidR="006B1102" w:rsidRDefault="006B1102"/>
    <w:p w:rsidR="006B1102" w:rsidRDefault="006B1102"/>
    <w:p w:rsidR="006B1102" w:rsidRDefault="006B1102"/>
    <w:p w:rsidR="00400C86" w:rsidRDefault="00400C86"/>
    <w:p w:rsidR="00400C86" w:rsidRDefault="00400C86"/>
    <w:p w:rsidR="00400C86" w:rsidRDefault="00400C86"/>
    <w:p w:rsidR="00F314AE" w:rsidRDefault="00F314AE" w:rsidP="00400C86">
      <w:pPr>
        <w:pStyle w:val="Heading1"/>
        <w:ind w:right="2268"/>
        <w:rPr>
          <w:color w:val="0000FF"/>
        </w:rPr>
        <w:sectPr w:rsidR="00F314AE" w:rsidSect="00F314AE">
          <w:pgSz w:w="11906" w:h="16838"/>
          <w:pgMar w:top="1080" w:right="1440" w:bottom="1080" w:left="1440" w:header="708" w:footer="708" w:gutter="0"/>
          <w:cols w:space="708"/>
          <w:docGrid w:linePitch="360"/>
        </w:sectPr>
      </w:pPr>
    </w:p>
    <w:p w:rsidR="00400C86" w:rsidRDefault="00400C86" w:rsidP="00400C86">
      <w:pPr>
        <w:pStyle w:val="Heading1"/>
        <w:ind w:right="2268"/>
      </w:pPr>
      <w:r>
        <w:rPr>
          <w:color w:val="0000FF"/>
        </w:rPr>
        <w:t>Academic Audit</w:t>
      </w:r>
    </w:p>
    <w:p w:rsidR="00400C86" w:rsidRDefault="00400C86" w:rsidP="00400C86">
      <w:pPr>
        <w:pStyle w:val="BodyText"/>
        <w:spacing w:before="11"/>
        <w:rPr>
          <w:b/>
          <w:sz w:val="43"/>
        </w:rPr>
      </w:pPr>
    </w:p>
    <w:p w:rsidR="00400C86" w:rsidRDefault="00400C86" w:rsidP="00400C86">
      <w:pPr>
        <w:pStyle w:val="BodyText"/>
        <w:spacing w:line="355" w:lineRule="auto"/>
        <w:ind w:left="1320" w:right="1293"/>
        <w:jc w:val="both"/>
      </w:pPr>
      <w:r>
        <w:t xml:space="preserve">Academic Audit is conducted once a </w:t>
      </w:r>
      <w:r>
        <w:rPr>
          <w:spacing w:val="-5"/>
        </w:rPr>
        <w:t xml:space="preserve">year </w:t>
      </w:r>
      <w:r>
        <w:t xml:space="preserve">at the </w:t>
      </w:r>
      <w:r>
        <w:rPr>
          <w:spacing w:val="-4"/>
        </w:rPr>
        <w:t>middle</w:t>
      </w:r>
      <w:r w:rsidR="00FA3B0B">
        <w:rPr>
          <w:spacing w:val="-4"/>
        </w:rPr>
        <w:t xml:space="preserve"> </w:t>
      </w:r>
      <w:r>
        <w:rPr>
          <w:spacing w:val="-3"/>
        </w:rPr>
        <w:t>of ODD semester of every Academic ye</w:t>
      </w:r>
      <w:r w:rsidR="00A377C4">
        <w:rPr>
          <w:spacing w:val="-3"/>
        </w:rPr>
        <w:t>a</w:t>
      </w:r>
      <w:r>
        <w:rPr>
          <w:spacing w:val="-3"/>
        </w:rPr>
        <w:t>r .E</w:t>
      </w:r>
      <w:r>
        <w:t xml:space="preserve">very </w:t>
      </w:r>
      <w:r>
        <w:rPr>
          <w:spacing w:val="-3"/>
        </w:rPr>
        <w:t xml:space="preserve">faculty </w:t>
      </w:r>
      <w:r>
        <w:rPr>
          <w:spacing w:val="-6"/>
        </w:rPr>
        <w:t xml:space="preserve">member </w:t>
      </w:r>
      <w:r>
        <w:t xml:space="preserve">maintains </w:t>
      </w:r>
      <w:r>
        <w:rPr>
          <w:spacing w:val="-3"/>
        </w:rPr>
        <w:t xml:space="preserve">course </w:t>
      </w:r>
      <w:r>
        <w:t xml:space="preserve">files </w:t>
      </w:r>
      <w:r w:rsidR="00A377C4">
        <w:rPr>
          <w:spacing w:val="-4"/>
        </w:rPr>
        <w:t>for the</w:t>
      </w:r>
      <w:r>
        <w:t xml:space="preserve"> theory as well as </w:t>
      </w:r>
      <w:r>
        <w:rPr>
          <w:spacing w:val="-6"/>
        </w:rPr>
        <w:t xml:space="preserve">for </w:t>
      </w:r>
      <w:r>
        <w:t xml:space="preserve">Laboratory </w:t>
      </w:r>
      <w:r>
        <w:rPr>
          <w:spacing w:val="-5"/>
        </w:rPr>
        <w:t xml:space="preserve">subjects. IQAC </w:t>
      </w:r>
      <w:r>
        <w:t xml:space="preserve">convenes the academic </w:t>
      </w:r>
      <w:r>
        <w:rPr>
          <w:spacing w:val="-5"/>
        </w:rPr>
        <w:t xml:space="preserve">audit </w:t>
      </w:r>
      <w:r>
        <w:t xml:space="preserve">committee. The </w:t>
      </w:r>
      <w:r>
        <w:rPr>
          <w:spacing w:val="-4"/>
        </w:rPr>
        <w:t xml:space="preserve">auditors </w:t>
      </w:r>
      <w:r>
        <w:t xml:space="preserve">audit the files and give </w:t>
      </w:r>
      <w:r>
        <w:rPr>
          <w:spacing w:val="-3"/>
        </w:rPr>
        <w:t xml:space="preserve">feedback </w:t>
      </w:r>
      <w:r>
        <w:rPr>
          <w:spacing w:val="2"/>
        </w:rPr>
        <w:t xml:space="preserve">to </w:t>
      </w:r>
      <w:r>
        <w:t xml:space="preserve">faculty. </w:t>
      </w:r>
      <w:r>
        <w:rPr>
          <w:spacing w:val="-4"/>
        </w:rPr>
        <w:t xml:space="preserve">If </w:t>
      </w:r>
      <w:r>
        <w:t xml:space="preserve">any </w:t>
      </w:r>
      <w:r>
        <w:rPr>
          <w:spacing w:val="-4"/>
        </w:rPr>
        <w:t xml:space="preserve">non </w:t>
      </w:r>
      <w:r>
        <w:t xml:space="preserve">compliance is </w:t>
      </w:r>
      <w:r>
        <w:rPr>
          <w:spacing w:val="-3"/>
        </w:rPr>
        <w:t xml:space="preserve">found, </w:t>
      </w:r>
      <w:r>
        <w:t>the faculty rectifies and closes them.</w:t>
      </w:r>
    </w:p>
    <w:p w:rsidR="00400C86" w:rsidRDefault="00A377C4" w:rsidP="00400C86">
      <w:pPr>
        <w:pStyle w:val="BodyText"/>
        <w:spacing w:line="355" w:lineRule="auto"/>
        <w:ind w:left="1320" w:right="1293"/>
        <w:jc w:val="both"/>
      </w:pPr>
      <w:r>
        <w:t>The</w:t>
      </w:r>
      <w:r w:rsidR="00ED5F56">
        <w:t xml:space="preserve"> sample copy of Academic Audit </w:t>
      </w:r>
      <w:r w:rsidR="00E31482">
        <w:t xml:space="preserve">form </w:t>
      </w:r>
      <w:r w:rsidR="00ED5F56">
        <w:t>is shown</w:t>
      </w:r>
    </w:p>
    <w:p w:rsidR="00ED5F56" w:rsidRDefault="004D4954" w:rsidP="00ED5F56">
      <w:pPr>
        <w:pStyle w:val="BodyText"/>
        <w:spacing w:line="355" w:lineRule="auto"/>
        <w:ind w:left="1320" w:right="1293"/>
      </w:pPr>
      <w:r>
        <w:rPr>
          <w:noProof/>
          <w:lang w:bidi="ar-SA"/>
        </w:rPr>
        <w:drawing>
          <wp:inline distT="0" distB="0" distL="0" distR="0">
            <wp:extent cx="4575810" cy="5527354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7068" cy="5528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C86" w:rsidRDefault="00400C86"/>
    <w:p w:rsidR="00065D89" w:rsidRDefault="00065D89" w:rsidP="00065D89">
      <w:pPr>
        <w:jc w:val="center"/>
        <w:rPr>
          <w:b/>
          <w:sz w:val="40"/>
        </w:rPr>
      </w:pPr>
      <w:r w:rsidRPr="008C4CB9">
        <w:rPr>
          <w:b/>
          <w:color w:val="0000FF"/>
          <w:sz w:val="40"/>
        </w:rPr>
        <w:t>C</w:t>
      </w:r>
      <w:r>
        <w:rPr>
          <w:b/>
          <w:color w:val="0000FF"/>
          <w:sz w:val="40"/>
        </w:rPr>
        <w:t>ontent beyond Syllabus</w:t>
      </w:r>
    </w:p>
    <w:p w:rsidR="00065D89" w:rsidRDefault="00065D89" w:rsidP="00065D89">
      <w:pPr>
        <w:pStyle w:val="BodyText"/>
        <w:spacing w:before="4"/>
        <w:rPr>
          <w:b/>
          <w:sz w:val="44"/>
        </w:rPr>
      </w:pPr>
    </w:p>
    <w:p w:rsidR="00065D89" w:rsidRDefault="00065D89" w:rsidP="00065D89">
      <w:pPr>
        <w:spacing w:line="369" w:lineRule="auto"/>
        <w:ind w:left="1320" w:right="1744"/>
        <w:jc w:val="both"/>
        <w:rPr>
          <w:sz w:val="23"/>
        </w:rPr>
      </w:pPr>
      <w:r>
        <w:rPr>
          <w:sz w:val="23"/>
        </w:rPr>
        <w:t xml:space="preserve">Content beyond Syllabus </w:t>
      </w:r>
      <w:r>
        <w:t xml:space="preserve">is identified through </w:t>
      </w:r>
      <w:r>
        <w:rPr>
          <w:sz w:val="23"/>
        </w:rPr>
        <w:t xml:space="preserve">taking </w:t>
      </w:r>
      <w:r>
        <w:rPr>
          <w:b/>
          <w:sz w:val="23"/>
        </w:rPr>
        <w:t xml:space="preserve">feedbacks </w:t>
      </w:r>
      <w:r>
        <w:rPr>
          <w:sz w:val="23"/>
        </w:rPr>
        <w:t>from the stake holders and delivered through taking extra classes, guest lectures</w:t>
      </w:r>
      <w:r w:rsidR="004D4954">
        <w:rPr>
          <w:sz w:val="23"/>
        </w:rPr>
        <w:t>,</w:t>
      </w:r>
      <w:r>
        <w:rPr>
          <w:sz w:val="23"/>
        </w:rPr>
        <w:t xml:space="preserve"> </w:t>
      </w:r>
      <w:r w:rsidR="004D4954">
        <w:rPr>
          <w:sz w:val="23"/>
        </w:rPr>
        <w:t xml:space="preserve">mini Projects, industrial visits, skill development trainings, certification courses </w:t>
      </w:r>
      <w:r>
        <w:rPr>
          <w:sz w:val="23"/>
        </w:rPr>
        <w:t>&amp; workshops.</w:t>
      </w:r>
    </w:p>
    <w:p w:rsidR="00D32B03" w:rsidRDefault="00D32B03" w:rsidP="00065D89">
      <w:pPr>
        <w:spacing w:line="369" w:lineRule="auto"/>
        <w:ind w:left="1320" w:right="1744"/>
        <w:jc w:val="both"/>
        <w:rPr>
          <w:sz w:val="23"/>
        </w:rPr>
      </w:pPr>
    </w:p>
    <w:p w:rsidR="00065D89" w:rsidRDefault="00065D89" w:rsidP="00065D89">
      <w:pPr>
        <w:spacing w:line="369" w:lineRule="auto"/>
        <w:ind w:left="1320" w:right="1744"/>
        <w:jc w:val="both"/>
        <w:rPr>
          <w:sz w:val="23"/>
        </w:rPr>
      </w:pPr>
    </w:p>
    <w:p w:rsidR="001A3EF4" w:rsidRDefault="001A3EF4"/>
    <w:p w:rsidR="001A3EF4" w:rsidRDefault="001A3EF4"/>
    <w:sectPr w:rsidR="001A3EF4" w:rsidSect="00971264">
      <w:pgSz w:w="11906" w:h="16838"/>
      <w:pgMar w:top="1080" w:right="1440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F13" w:rsidRDefault="00560F13" w:rsidP="008638EF">
      <w:r>
        <w:separator/>
      </w:r>
    </w:p>
  </w:endnote>
  <w:endnote w:type="continuationSeparator" w:id="1">
    <w:p w:rsidR="00560F13" w:rsidRDefault="00560F13" w:rsidP="00863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542159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2378" w:rsidRDefault="004E7D99">
        <w:pPr>
          <w:pStyle w:val="Footer"/>
          <w:jc w:val="center"/>
        </w:pPr>
        <w:fldSimple w:instr=" PAGE   \* MERGEFORMAT ">
          <w:r w:rsidR="00560F13">
            <w:rPr>
              <w:noProof/>
            </w:rPr>
            <w:t>1</w:t>
          </w:r>
        </w:fldSimple>
      </w:p>
    </w:sdtContent>
  </w:sdt>
  <w:p w:rsidR="00872378" w:rsidRDefault="0087237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F13" w:rsidRDefault="00560F13" w:rsidP="008638EF">
      <w:r>
        <w:separator/>
      </w:r>
    </w:p>
  </w:footnote>
  <w:footnote w:type="continuationSeparator" w:id="1">
    <w:p w:rsidR="00560F13" w:rsidRDefault="00560F13" w:rsidP="008638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514" w:rsidRDefault="00534514">
    <w:pPr>
      <w:pStyle w:val="Header"/>
    </w:pPr>
  </w:p>
  <w:tbl>
    <w:tblPr>
      <w:tblStyle w:val="TableGrid"/>
      <w:tblW w:w="11199" w:type="dxa"/>
      <w:tblInd w:w="-885" w:type="dxa"/>
      <w:tblLayout w:type="fixed"/>
      <w:tblLook w:val="04A0"/>
    </w:tblPr>
    <w:tblGrid>
      <w:gridCol w:w="1702"/>
      <w:gridCol w:w="9497"/>
    </w:tblGrid>
    <w:tr w:rsidR="00534514" w:rsidTr="009F7B56">
      <w:trPr>
        <w:trHeight w:val="1582"/>
      </w:trPr>
      <w:tc>
        <w:tcPr>
          <w:tcW w:w="1702" w:type="dxa"/>
        </w:tcPr>
        <w:p w:rsidR="00534514" w:rsidRDefault="00534514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1011728" cy="972588"/>
                <wp:effectExtent l="19050" t="0" r="0" b="0"/>
                <wp:docPr id="1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1728" cy="9725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7" w:type="dxa"/>
        </w:tcPr>
        <w:p w:rsidR="00534514" w:rsidRPr="00380B8F" w:rsidRDefault="00534514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534514" w:rsidRPr="00B178A0" w:rsidRDefault="00534514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534514" w:rsidRPr="003E4B14" w:rsidRDefault="00534514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534514" w:rsidRDefault="00534514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(Accredited by NAAC with “A” grade)</w:t>
          </w:r>
        </w:p>
        <w:p w:rsidR="00534514" w:rsidRPr="00380B8F" w:rsidRDefault="00534514" w:rsidP="00534514">
          <w:pPr>
            <w:jc w:val="center"/>
            <w:rPr>
              <w:b/>
              <w:color w:val="7030A0"/>
              <w:sz w:val="2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 </w:t>
          </w:r>
        </w:p>
      </w:tc>
    </w:tr>
  </w:tbl>
  <w:p w:rsidR="00534514" w:rsidRDefault="0053451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F66FB"/>
    <w:multiLevelType w:val="hybridMultilevel"/>
    <w:tmpl w:val="3BBA997C"/>
    <w:lvl w:ilvl="0" w:tplc="BB682BA2">
      <w:start w:val="6"/>
      <w:numFmt w:val="bullet"/>
      <w:lvlText w:val="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8626D"/>
    <w:multiLevelType w:val="hybridMultilevel"/>
    <w:tmpl w:val="51B4D396"/>
    <w:lvl w:ilvl="0" w:tplc="BF5CB3CE">
      <w:start w:val="1"/>
      <w:numFmt w:val="decimal"/>
      <w:lvlText w:val="%1."/>
      <w:lvlJc w:val="left"/>
      <w:pPr>
        <w:ind w:left="204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7B063BF0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en-US"/>
      </w:rPr>
    </w:lvl>
    <w:lvl w:ilvl="2" w:tplc="DE9C9E14">
      <w:numFmt w:val="bullet"/>
      <w:lvlText w:val="•"/>
      <w:lvlJc w:val="left"/>
      <w:pPr>
        <w:ind w:left="4608" w:hanging="360"/>
      </w:pPr>
      <w:rPr>
        <w:rFonts w:hint="default"/>
        <w:lang w:val="en-US" w:eastAsia="en-US" w:bidi="en-US"/>
      </w:rPr>
    </w:lvl>
    <w:lvl w:ilvl="3" w:tplc="EDCE8CD4">
      <w:numFmt w:val="bullet"/>
      <w:lvlText w:val="•"/>
      <w:lvlJc w:val="left"/>
      <w:pPr>
        <w:ind w:left="5892" w:hanging="360"/>
      </w:pPr>
      <w:rPr>
        <w:rFonts w:hint="default"/>
        <w:lang w:val="en-US" w:eastAsia="en-US" w:bidi="en-US"/>
      </w:rPr>
    </w:lvl>
    <w:lvl w:ilvl="4" w:tplc="25CC74F4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en-US"/>
      </w:rPr>
    </w:lvl>
    <w:lvl w:ilvl="5" w:tplc="25D23078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en-US"/>
      </w:rPr>
    </w:lvl>
    <w:lvl w:ilvl="6" w:tplc="EE909EFE">
      <w:numFmt w:val="bullet"/>
      <w:lvlText w:val="•"/>
      <w:lvlJc w:val="left"/>
      <w:pPr>
        <w:ind w:left="9744" w:hanging="360"/>
      </w:pPr>
      <w:rPr>
        <w:rFonts w:hint="default"/>
        <w:lang w:val="en-US" w:eastAsia="en-US" w:bidi="en-US"/>
      </w:rPr>
    </w:lvl>
    <w:lvl w:ilvl="7" w:tplc="F2BEF970">
      <w:numFmt w:val="bullet"/>
      <w:lvlText w:val="•"/>
      <w:lvlJc w:val="left"/>
      <w:pPr>
        <w:ind w:left="11028" w:hanging="360"/>
      </w:pPr>
      <w:rPr>
        <w:rFonts w:hint="default"/>
        <w:lang w:val="en-US" w:eastAsia="en-US" w:bidi="en-US"/>
      </w:rPr>
    </w:lvl>
    <w:lvl w:ilvl="8" w:tplc="F2DA42EA">
      <w:numFmt w:val="bullet"/>
      <w:lvlText w:val="•"/>
      <w:lvlJc w:val="left"/>
      <w:pPr>
        <w:ind w:left="12312" w:hanging="360"/>
      </w:pPr>
      <w:rPr>
        <w:rFonts w:hint="default"/>
        <w:lang w:val="en-US" w:eastAsia="en-US" w:bidi="en-US"/>
      </w:rPr>
    </w:lvl>
  </w:abstractNum>
  <w:abstractNum w:abstractNumId="2">
    <w:nsid w:val="23BF1145"/>
    <w:multiLevelType w:val="hybridMultilevel"/>
    <w:tmpl w:val="1A964E3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B86315"/>
    <w:multiLevelType w:val="hybridMultilevel"/>
    <w:tmpl w:val="DD4E79EC"/>
    <w:lvl w:ilvl="0" w:tplc="3588210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E9078C"/>
    <w:multiLevelType w:val="hybridMultilevel"/>
    <w:tmpl w:val="7B3C1F86"/>
    <w:lvl w:ilvl="0" w:tplc="A39AC5F4">
      <w:numFmt w:val="bullet"/>
      <w:lvlText w:val=""/>
      <w:lvlJc w:val="left"/>
      <w:pPr>
        <w:ind w:left="2041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en-US"/>
      </w:rPr>
    </w:lvl>
    <w:lvl w:ilvl="1" w:tplc="C97E6B86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en-US"/>
      </w:rPr>
    </w:lvl>
    <w:lvl w:ilvl="2" w:tplc="87E4B10A">
      <w:numFmt w:val="bullet"/>
      <w:lvlText w:val="•"/>
      <w:lvlJc w:val="left"/>
      <w:pPr>
        <w:ind w:left="4608" w:hanging="360"/>
      </w:pPr>
      <w:rPr>
        <w:rFonts w:hint="default"/>
        <w:lang w:val="en-US" w:eastAsia="en-US" w:bidi="en-US"/>
      </w:rPr>
    </w:lvl>
    <w:lvl w:ilvl="3" w:tplc="69CE7E2E">
      <w:numFmt w:val="bullet"/>
      <w:lvlText w:val="•"/>
      <w:lvlJc w:val="left"/>
      <w:pPr>
        <w:ind w:left="5892" w:hanging="360"/>
      </w:pPr>
      <w:rPr>
        <w:rFonts w:hint="default"/>
        <w:lang w:val="en-US" w:eastAsia="en-US" w:bidi="en-US"/>
      </w:rPr>
    </w:lvl>
    <w:lvl w:ilvl="4" w:tplc="4BF0C346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en-US"/>
      </w:rPr>
    </w:lvl>
    <w:lvl w:ilvl="5" w:tplc="D2209A02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en-US"/>
      </w:rPr>
    </w:lvl>
    <w:lvl w:ilvl="6" w:tplc="AAF868EA">
      <w:numFmt w:val="bullet"/>
      <w:lvlText w:val="•"/>
      <w:lvlJc w:val="left"/>
      <w:pPr>
        <w:ind w:left="9744" w:hanging="360"/>
      </w:pPr>
      <w:rPr>
        <w:rFonts w:hint="default"/>
        <w:lang w:val="en-US" w:eastAsia="en-US" w:bidi="en-US"/>
      </w:rPr>
    </w:lvl>
    <w:lvl w:ilvl="7" w:tplc="356CE30A">
      <w:numFmt w:val="bullet"/>
      <w:lvlText w:val="•"/>
      <w:lvlJc w:val="left"/>
      <w:pPr>
        <w:ind w:left="11028" w:hanging="360"/>
      </w:pPr>
      <w:rPr>
        <w:rFonts w:hint="default"/>
        <w:lang w:val="en-US" w:eastAsia="en-US" w:bidi="en-US"/>
      </w:rPr>
    </w:lvl>
    <w:lvl w:ilvl="8" w:tplc="93A0D5B8">
      <w:numFmt w:val="bullet"/>
      <w:lvlText w:val="•"/>
      <w:lvlJc w:val="left"/>
      <w:pPr>
        <w:ind w:left="12312" w:hanging="360"/>
      </w:pPr>
      <w:rPr>
        <w:rFonts w:hint="default"/>
        <w:lang w:val="en-US" w:eastAsia="en-US" w:bidi="en-US"/>
      </w:rPr>
    </w:lvl>
  </w:abstractNum>
  <w:abstractNum w:abstractNumId="5">
    <w:nsid w:val="764C03C4"/>
    <w:multiLevelType w:val="multilevel"/>
    <w:tmpl w:val="2CDEB552"/>
    <w:lvl w:ilvl="0">
      <w:start w:val="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24404"/>
    <w:rsid w:val="00020D5E"/>
    <w:rsid w:val="00024404"/>
    <w:rsid w:val="00065D89"/>
    <w:rsid w:val="00153324"/>
    <w:rsid w:val="001A3EF4"/>
    <w:rsid w:val="001C4237"/>
    <w:rsid w:val="001C6D1C"/>
    <w:rsid w:val="001F5F48"/>
    <w:rsid w:val="00211518"/>
    <w:rsid w:val="00247E37"/>
    <w:rsid w:val="00260D33"/>
    <w:rsid w:val="00271C33"/>
    <w:rsid w:val="002F150F"/>
    <w:rsid w:val="00355EEB"/>
    <w:rsid w:val="00361B66"/>
    <w:rsid w:val="00400C86"/>
    <w:rsid w:val="00401A96"/>
    <w:rsid w:val="0040273E"/>
    <w:rsid w:val="0045386B"/>
    <w:rsid w:val="004D4954"/>
    <w:rsid w:val="004E7D99"/>
    <w:rsid w:val="00534514"/>
    <w:rsid w:val="00545727"/>
    <w:rsid w:val="00560F13"/>
    <w:rsid w:val="00572CD5"/>
    <w:rsid w:val="00586CC8"/>
    <w:rsid w:val="00597B13"/>
    <w:rsid w:val="006439B4"/>
    <w:rsid w:val="006B1102"/>
    <w:rsid w:val="006E4891"/>
    <w:rsid w:val="006E5C7F"/>
    <w:rsid w:val="007039E2"/>
    <w:rsid w:val="00726A87"/>
    <w:rsid w:val="00733707"/>
    <w:rsid w:val="00787EC7"/>
    <w:rsid w:val="008638EF"/>
    <w:rsid w:val="00872378"/>
    <w:rsid w:val="008920F9"/>
    <w:rsid w:val="008C4CB9"/>
    <w:rsid w:val="008E2607"/>
    <w:rsid w:val="00902D77"/>
    <w:rsid w:val="00971264"/>
    <w:rsid w:val="009E2B24"/>
    <w:rsid w:val="00A377C4"/>
    <w:rsid w:val="00A522CE"/>
    <w:rsid w:val="00A6628E"/>
    <w:rsid w:val="00A70E5C"/>
    <w:rsid w:val="00A71E01"/>
    <w:rsid w:val="00AA09F4"/>
    <w:rsid w:val="00B3378D"/>
    <w:rsid w:val="00B65967"/>
    <w:rsid w:val="00C42C17"/>
    <w:rsid w:val="00C546EF"/>
    <w:rsid w:val="00C57E02"/>
    <w:rsid w:val="00CF5766"/>
    <w:rsid w:val="00D32B03"/>
    <w:rsid w:val="00D532C2"/>
    <w:rsid w:val="00D90539"/>
    <w:rsid w:val="00DB76AD"/>
    <w:rsid w:val="00E31482"/>
    <w:rsid w:val="00E42A7B"/>
    <w:rsid w:val="00ED5F56"/>
    <w:rsid w:val="00F314AE"/>
    <w:rsid w:val="00F55B9C"/>
    <w:rsid w:val="00F621FA"/>
    <w:rsid w:val="00F868B3"/>
    <w:rsid w:val="00FA3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7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1"/>
    <w:qFormat/>
    <w:rsid w:val="00DB76AD"/>
    <w:pPr>
      <w:spacing w:before="68"/>
      <w:ind w:left="2273"/>
      <w:jc w:val="center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76AD"/>
    <w:rPr>
      <w:rFonts w:ascii="Times New Roman" w:eastAsia="Times New Roman" w:hAnsi="Times New Roman" w:cs="Times New Roman"/>
      <w:b/>
      <w:bCs/>
      <w:sz w:val="40"/>
      <w:szCs w:val="40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DB76AD"/>
  </w:style>
  <w:style w:type="character" w:customStyle="1" w:styleId="BodyTextChar">
    <w:name w:val="Body Text Char"/>
    <w:basedOn w:val="DefaultParagraphFont"/>
    <w:link w:val="BodyText"/>
    <w:uiPriority w:val="1"/>
    <w:rsid w:val="00DB76AD"/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DB76AD"/>
    <w:pPr>
      <w:widowControl/>
      <w:tabs>
        <w:tab w:val="center" w:pos="4513"/>
        <w:tab w:val="right" w:pos="9026"/>
      </w:tabs>
      <w:autoSpaceDE/>
      <w:autoSpaceDN/>
    </w:pPr>
    <w:rPr>
      <w:lang w:val="en-IN" w:eastAsia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DB76AD"/>
    <w:rPr>
      <w:rFonts w:ascii="Times New Roman" w:eastAsia="Times New Roman" w:hAnsi="Times New Roman" w:cs="Times New Roman"/>
      <w:lang w:eastAsia="en-IN"/>
    </w:rPr>
  </w:style>
  <w:style w:type="table" w:styleId="TableGrid">
    <w:name w:val="Table Grid"/>
    <w:basedOn w:val="TableNormal"/>
    <w:uiPriority w:val="59"/>
    <w:rsid w:val="00DB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76AD"/>
  </w:style>
  <w:style w:type="paragraph" w:styleId="NoSpacing">
    <w:name w:val="No Spacing"/>
    <w:link w:val="NoSpacingChar"/>
    <w:uiPriority w:val="1"/>
    <w:qFormat/>
    <w:rsid w:val="006B1102"/>
    <w:pPr>
      <w:spacing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NoSpacingChar">
    <w:name w:val="No Spacing Char"/>
    <w:link w:val="NoSpacing"/>
    <w:uiPriority w:val="1"/>
    <w:rsid w:val="006B1102"/>
    <w:rPr>
      <w:rFonts w:ascii="Calibri" w:eastAsia="Times New Roman" w:hAnsi="Calibri" w:cs="Times New Roman"/>
      <w:lang w:eastAsia="en-IN"/>
    </w:rPr>
  </w:style>
  <w:style w:type="paragraph" w:styleId="ListParagraph">
    <w:name w:val="List Paragraph"/>
    <w:basedOn w:val="Normal"/>
    <w:uiPriority w:val="1"/>
    <w:qFormat/>
    <w:rsid w:val="006B1102"/>
    <w:pPr>
      <w:ind w:left="2041" w:hanging="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9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9B4"/>
    <w:rPr>
      <w:rFonts w:ascii="Tahoma" w:eastAsia="Times New Roman" w:hAnsi="Tahoma" w:cs="Tahoma"/>
      <w:sz w:val="16"/>
      <w:szCs w:val="16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8638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8EF"/>
    <w:rPr>
      <w:rFonts w:ascii="Times New Roman" w:eastAsia="Times New Roman" w:hAnsi="Times New Roman" w:cs="Times New Roman"/>
      <w:lang w:val="en-US" w:bidi="en-US"/>
    </w:rPr>
  </w:style>
  <w:style w:type="character" w:styleId="Hyperlink">
    <w:name w:val="Hyperlink"/>
    <w:basedOn w:val="DefaultParagraphFont"/>
    <w:uiPriority w:val="99"/>
    <w:unhideWhenUsed/>
    <w:rsid w:val="008C4CB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4C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7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1"/>
    <w:qFormat/>
    <w:rsid w:val="00DB76AD"/>
    <w:pPr>
      <w:spacing w:before="68"/>
      <w:ind w:left="2273"/>
      <w:jc w:val="center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76AD"/>
    <w:rPr>
      <w:rFonts w:ascii="Times New Roman" w:eastAsia="Times New Roman" w:hAnsi="Times New Roman" w:cs="Times New Roman"/>
      <w:b/>
      <w:bCs/>
      <w:sz w:val="40"/>
      <w:szCs w:val="40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DB76AD"/>
  </w:style>
  <w:style w:type="character" w:customStyle="1" w:styleId="BodyTextChar">
    <w:name w:val="Body Text Char"/>
    <w:basedOn w:val="DefaultParagraphFont"/>
    <w:link w:val="BodyText"/>
    <w:uiPriority w:val="1"/>
    <w:rsid w:val="00DB76AD"/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DB76AD"/>
    <w:pPr>
      <w:widowControl/>
      <w:tabs>
        <w:tab w:val="center" w:pos="4513"/>
        <w:tab w:val="right" w:pos="9026"/>
      </w:tabs>
      <w:autoSpaceDE/>
      <w:autoSpaceDN/>
    </w:pPr>
    <w:rPr>
      <w:lang w:val="en-IN" w:eastAsia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DB76AD"/>
    <w:rPr>
      <w:rFonts w:ascii="Times New Roman" w:eastAsia="Times New Roman" w:hAnsi="Times New Roman" w:cs="Times New Roman"/>
      <w:lang w:eastAsia="en-IN"/>
    </w:rPr>
  </w:style>
  <w:style w:type="table" w:styleId="TableGrid">
    <w:name w:val="Table Grid"/>
    <w:basedOn w:val="TableNormal"/>
    <w:uiPriority w:val="59"/>
    <w:rsid w:val="00DB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76AD"/>
  </w:style>
  <w:style w:type="paragraph" w:styleId="NoSpacing">
    <w:name w:val="No Spacing"/>
    <w:link w:val="NoSpacingChar"/>
    <w:uiPriority w:val="1"/>
    <w:qFormat/>
    <w:rsid w:val="006B1102"/>
    <w:pPr>
      <w:spacing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NoSpacingChar">
    <w:name w:val="No Spacing Char"/>
    <w:link w:val="NoSpacing"/>
    <w:uiPriority w:val="1"/>
    <w:rsid w:val="006B1102"/>
    <w:rPr>
      <w:rFonts w:ascii="Calibri" w:eastAsia="Times New Roman" w:hAnsi="Calibri" w:cs="Times New Roman"/>
      <w:lang w:eastAsia="en-IN"/>
    </w:rPr>
  </w:style>
  <w:style w:type="paragraph" w:styleId="ListParagraph">
    <w:name w:val="List Paragraph"/>
    <w:basedOn w:val="Normal"/>
    <w:uiPriority w:val="1"/>
    <w:qFormat/>
    <w:rsid w:val="006B1102"/>
    <w:pPr>
      <w:ind w:left="2041" w:hanging="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9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9B4"/>
    <w:rPr>
      <w:rFonts w:ascii="Tahoma" w:eastAsia="Times New Roman" w:hAnsi="Tahoma" w:cs="Tahoma"/>
      <w:sz w:val="16"/>
      <w:szCs w:val="16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8638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8EF"/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2020-02-25T12:54:00Z</cp:lastPrinted>
  <dcterms:created xsi:type="dcterms:W3CDTF">2024-02-12T10:52:00Z</dcterms:created>
  <dcterms:modified xsi:type="dcterms:W3CDTF">2024-02-21T00:19:00Z</dcterms:modified>
</cp:coreProperties>
</file>