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>
      <w:pPr>
        <w:rPr>
          <w:lang w:val="en-US"/>
        </w:rPr>
      </w:pP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Average Percentage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p w:rsidR="00C1776F" w:rsidRPr="0081726C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81726C"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60.28%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1.3.2.1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Number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p w:rsidR="00C1776F" w:rsidRPr="00196024" w:rsidRDefault="00196024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9602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Response: 208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tbl>
      <w:tblPr>
        <w:tblStyle w:val="TableGrid"/>
        <w:tblW w:w="9606" w:type="dxa"/>
        <w:tblLook w:val="04A0"/>
      </w:tblPr>
      <w:tblGrid>
        <w:gridCol w:w="959"/>
        <w:gridCol w:w="992"/>
        <w:gridCol w:w="5670"/>
        <w:gridCol w:w="1985"/>
      </w:tblGrid>
      <w:tr w:rsidR="000B469C" w:rsidTr="00B52972">
        <w:tc>
          <w:tcPr>
            <w:tcW w:w="959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Sl. No.</w:t>
            </w:r>
          </w:p>
        </w:tc>
        <w:tc>
          <w:tcPr>
            <w:tcW w:w="992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Branch</w:t>
            </w:r>
          </w:p>
        </w:tc>
        <w:tc>
          <w:tcPr>
            <w:tcW w:w="5670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Courses that include Experiential Learning</w:t>
            </w:r>
          </w:p>
        </w:tc>
        <w:tc>
          <w:tcPr>
            <w:tcW w:w="1985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Links</w:t>
            </w:r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7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8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CIVIL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9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10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11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12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13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 Year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vAlign w:val="center"/>
          </w:tcPr>
          <w:p w:rsidR="00B52972" w:rsidRDefault="0089573E" w:rsidP="00B52972">
            <w:pPr>
              <w:spacing w:before="120" w:after="120"/>
              <w:jc w:val="center"/>
            </w:pPr>
            <w:hyperlink r:id="rId14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1951" w:type="dxa"/>
            <w:gridSpan w:val="2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  <w:tc>
          <w:tcPr>
            <w:tcW w:w="7655" w:type="dxa"/>
            <w:gridSpan w:val="2"/>
            <w:vAlign w:val="bottom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sz w:val="24"/>
                <w:szCs w:val="24"/>
              </w:rPr>
              <w:t>208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6FC" w:rsidRDefault="005B06FC" w:rsidP="00C1776F">
      <w:pPr>
        <w:spacing w:after="0" w:line="240" w:lineRule="auto"/>
      </w:pPr>
      <w:r>
        <w:separator/>
      </w:r>
    </w:p>
  </w:endnote>
  <w:endnote w:type="continuationSeparator" w:id="1">
    <w:p w:rsidR="005B06FC" w:rsidRDefault="005B06FC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6FC" w:rsidRDefault="005B06FC" w:rsidP="00C1776F">
      <w:pPr>
        <w:spacing w:after="0" w:line="240" w:lineRule="auto"/>
      </w:pPr>
      <w:r>
        <w:separator/>
      </w:r>
    </w:p>
  </w:footnote>
  <w:footnote w:type="continuationSeparator" w:id="1">
    <w:p w:rsidR="005B06FC" w:rsidRDefault="005B06FC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24321"/>
    <w:rsid w:val="000B469C"/>
    <w:rsid w:val="00196024"/>
    <w:rsid w:val="004D753B"/>
    <w:rsid w:val="005B06FC"/>
    <w:rsid w:val="005B1850"/>
    <w:rsid w:val="0081726C"/>
    <w:rsid w:val="0083411A"/>
    <w:rsid w:val="0089573E"/>
    <w:rsid w:val="00941E68"/>
    <w:rsid w:val="00B52972"/>
    <w:rsid w:val="00B86CD3"/>
    <w:rsid w:val="00C1776F"/>
    <w:rsid w:val="00C62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/CR1/1.3.2/132CSE.pdf" TargetMode="External"/><Relationship Id="rId13" Type="http://schemas.openxmlformats.org/officeDocument/2006/relationships/hyperlink" Target="https://www.sapthagiri.edu.in/designs/naac/AQAR/CR1/1.3.2/132M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/CR1/1.3.2/132BT.pdf" TargetMode="External"/><Relationship Id="rId12" Type="http://schemas.openxmlformats.org/officeDocument/2006/relationships/hyperlink" Target="https://www.sapthagiri.edu.in/designs/naac/AQAR/CR1/1.3.2/132ISE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/CR1/1.3.2/132EEE.pdf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sapthagiri.edu.in/designs/naac/AQAR/CR1/1.3.2/132E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/CR1/1.3.2/132CV.pdf" TargetMode="External"/><Relationship Id="rId14" Type="http://schemas.openxmlformats.org/officeDocument/2006/relationships/hyperlink" Target="https://www.sapthagiri.edu.in/designs/naac/AQAR/CR1/1.3.2/132BS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2021-12-09T17:24:00Z</dcterms:created>
  <dcterms:modified xsi:type="dcterms:W3CDTF">2021-12-11T04:22:00Z</dcterms:modified>
</cp:coreProperties>
</file>