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FD" w:rsidRDefault="00CF19A2" w:rsidP="00B71F36">
      <w:pPr>
        <w:tabs>
          <w:tab w:val="left" w:pos="1395"/>
        </w:tabs>
        <w:jc w:val="center"/>
        <w:rPr>
          <w:b/>
          <w:sz w:val="28"/>
        </w:rPr>
      </w:pPr>
      <w:r>
        <w:rPr>
          <w:b/>
          <w:sz w:val="28"/>
        </w:rPr>
        <w:t>STUDENT</w:t>
      </w:r>
      <w:r w:rsidR="00334AFD" w:rsidRPr="00334AFD">
        <w:rPr>
          <w:b/>
          <w:sz w:val="28"/>
        </w:rPr>
        <w:t>S FEEDBACK ON CURRICULUM</w:t>
      </w:r>
    </w:p>
    <w:p w:rsidR="00FE2AC0" w:rsidRPr="001C547C" w:rsidRDefault="00FE2AC0" w:rsidP="00BF4B72">
      <w:pPr>
        <w:autoSpaceDE w:val="0"/>
        <w:autoSpaceDN w:val="0"/>
        <w:adjustRightInd w:val="0"/>
        <w:spacing w:line="276" w:lineRule="auto"/>
        <w:ind w:firstLine="720"/>
        <w:rPr>
          <w:rFonts w:ascii="Times New Roman" w:hAnsi="Times New Roman" w:cs="Times New Roman"/>
          <w:sz w:val="24"/>
          <w:szCs w:val="24"/>
        </w:rPr>
      </w:pPr>
      <w:r w:rsidRPr="001C547C">
        <w:rPr>
          <w:rFonts w:ascii="Times New Roman" w:hAnsi="Times New Roman" w:cs="Times New Roman"/>
          <w:sz w:val="24"/>
          <w:szCs w:val="24"/>
        </w:rPr>
        <w:t xml:space="preserve">This questionnaire is to collect information relating to your satisfaction towards </w:t>
      </w:r>
      <w:r w:rsidRPr="002F44E5">
        <w:rPr>
          <w:rFonts w:ascii="Times New Roman" w:hAnsi="Times New Roman" w:cs="Times New Roman"/>
          <w:sz w:val="24"/>
        </w:rPr>
        <w:t>curriculum</w:t>
      </w:r>
      <w:r w:rsidRPr="001C547C">
        <w:rPr>
          <w:rFonts w:ascii="Times New Roman" w:hAnsi="Times New Roman" w:cs="Times New Roman"/>
          <w:sz w:val="24"/>
          <w:szCs w:val="24"/>
        </w:rPr>
        <w:t xml:space="preserve"> for creating conducive atmosphere for teaching and learning. The information provided by you will be kept confidential and will be used as important feedback for quality improvement of the program of studies/institution.</w:t>
      </w:r>
    </w:p>
    <w:p w:rsidR="00842135" w:rsidRPr="00823FF9" w:rsidRDefault="00842135" w:rsidP="00FE2AC0">
      <w:pPr>
        <w:autoSpaceDE w:val="0"/>
        <w:autoSpaceDN w:val="0"/>
        <w:adjustRightInd w:val="0"/>
        <w:ind w:firstLine="720"/>
        <w:rPr>
          <w:rFonts w:ascii="Arial" w:hAnsi="Arial" w:cs="Arial"/>
          <w:sz w:val="24"/>
          <w:szCs w:val="24"/>
        </w:rPr>
      </w:pPr>
    </w:p>
    <w:tbl>
      <w:tblPr>
        <w:tblStyle w:val="TableGrid"/>
        <w:tblW w:w="0" w:type="auto"/>
        <w:tblLook w:val="04A0"/>
      </w:tblPr>
      <w:tblGrid>
        <w:gridCol w:w="2808"/>
        <w:gridCol w:w="6768"/>
      </w:tblGrid>
      <w:tr w:rsidR="00334AFD" w:rsidTr="003A03A7">
        <w:tc>
          <w:tcPr>
            <w:tcW w:w="2808" w:type="dxa"/>
          </w:tcPr>
          <w:p w:rsidR="00334AFD" w:rsidRPr="00334AFD" w:rsidRDefault="00334AFD" w:rsidP="00334AFD">
            <w:pPr>
              <w:rPr>
                <w:sz w:val="28"/>
              </w:rPr>
            </w:pPr>
            <w:r w:rsidRPr="00334AFD">
              <w:rPr>
                <w:sz w:val="28"/>
              </w:rPr>
              <w:t>Academic Year</w:t>
            </w:r>
          </w:p>
        </w:tc>
        <w:tc>
          <w:tcPr>
            <w:tcW w:w="6768" w:type="dxa"/>
          </w:tcPr>
          <w:p w:rsidR="00334AFD" w:rsidRDefault="00334AFD" w:rsidP="00334AFD">
            <w:pPr>
              <w:rPr>
                <w:b/>
                <w:sz w:val="28"/>
              </w:rPr>
            </w:pPr>
          </w:p>
        </w:tc>
      </w:tr>
      <w:tr w:rsidR="00334AFD" w:rsidTr="00E6469F">
        <w:tc>
          <w:tcPr>
            <w:tcW w:w="2808" w:type="dxa"/>
          </w:tcPr>
          <w:p w:rsidR="00334AFD" w:rsidRPr="00334AFD" w:rsidRDefault="00334AFD" w:rsidP="00334AFD">
            <w:pPr>
              <w:rPr>
                <w:sz w:val="28"/>
              </w:rPr>
            </w:pPr>
            <w:r w:rsidRPr="00334AFD">
              <w:rPr>
                <w:sz w:val="28"/>
              </w:rPr>
              <w:t>Branch</w:t>
            </w:r>
          </w:p>
        </w:tc>
        <w:tc>
          <w:tcPr>
            <w:tcW w:w="6768" w:type="dxa"/>
          </w:tcPr>
          <w:p w:rsidR="00334AFD" w:rsidRDefault="00334AFD" w:rsidP="00334AFD">
            <w:pPr>
              <w:rPr>
                <w:b/>
                <w:sz w:val="28"/>
              </w:rPr>
            </w:pPr>
          </w:p>
        </w:tc>
      </w:tr>
      <w:tr w:rsidR="00334AFD" w:rsidTr="008000CC">
        <w:tc>
          <w:tcPr>
            <w:tcW w:w="2808" w:type="dxa"/>
          </w:tcPr>
          <w:p w:rsidR="00334AFD" w:rsidRPr="00334AFD" w:rsidRDefault="00334AFD" w:rsidP="00334AFD">
            <w:pPr>
              <w:rPr>
                <w:sz w:val="28"/>
              </w:rPr>
            </w:pPr>
            <w:r w:rsidRPr="00334AFD">
              <w:rPr>
                <w:sz w:val="28"/>
              </w:rPr>
              <w:t>Name of the Student</w:t>
            </w:r>
          </w:p>
        </w:tc>
        <w:tc>
          <w:tcPr>
            <w:tcW w:w="6768" w:type="dxa"/>
          </w:tcPr>
          <w:p w:rsidR="00334AFD" w:rsidRDefault="00334AFD" w:rsidP="00334AFD">
            <w:pPr>
              <w:rPr>
                <w:b/>
                <w:sz w:val="28"/>
              </w:rPr>
            </w:pPr>
          </w:p>
        </w:tc>
      </w:tr>
      <w:tr w:rsidR="00334AFD" w:rsidTr="004A0394">
        <w:tc>
          <w:tcPr>
            <w:tcW w:w="2808" w:type="dxa"/>
          </w:tcPr>
          <w:p w:rsidR="00334AFD" w:rsidRPr="00334AFD" w:rsidRDefault="00334AFD" w:rsidP="00334AFD">
            <w:pPr>
              <w:rPr>
                <w:sz w:val="28"/>
              </w:rPr>
            </w:pPr>
            <w:r w:rsidRPr="00334AFD">
              <w:rPr>
                <w:sz w:val="28"/>
              </w:rPr>
              <w:t>USN</w:t>
            </w:r>
          </w:p>
        </w:tc>
        <w:tc>
          <w:tcPr>
            <w:tcW w:w="6768" w:type="dxa"/>
          </w:tcPr>
          <w:p w:rsidR="00334AFD" w:rsidRDefault="00334AFD" w:rsidP="00334AFD">
            <w:pPr>
              <w:rPr>
                <w:b/>
                <w:sz w:val="28"/>
              </w:rPr>
            </w:pPr>
          </w:p>
        </w:tc>
      </w:tr>
    </w:tbl>
    <w:p w:rsidR="00334AFD" w:rsidRDefault="00334AFD" w:rsidP="00334AFD">
      <w:pPr>
        <w:rPr>
          <w:b/>
          <w:sz w:val="28"/>
        </w:rPr>
      </w:pPr>
    </w:p>
    <w:p w:rsidR="00334AFD" w:rsidRPr="00334AFD" w:rsidRDefault="00334AFD" w:rsidP="00334AFD">
      <w:pPr>
        <w:rPr>
          <w:sz w:val="28"/>
        </w:rPr>
      </w:pPr>
      <w:r w:rsidRPr="00334AFD">
        <w:rPr>
          <w:sz w:val="28"/>
        </w:rPr>
        <w:t xml:space="preserve">Rate </w:t>
      </w:r>
      <w:r w:rsidR="00343D5E">
        <w:rPr>
          <w:sz w:val="28"/>
        </w:rPr>
        <w:t>the</w:t>
      </w:r>
      <w:r w:rsidRPr="00334AFD">
        <w:rPr>
          <w:sz w:val="28"/>
        </w:rPr>
        <w:t xml:space="preserve"> curriculum</w:t>
      </w:r>
      <w:r w:rsidR="00343D5E">
        <w:rPr>
          <w:sz w:val="28"/>
        </w:rPr>
        <w:t>/syllabus</w:t>
      </w:r>
      <w:r w:rsidRPr="00334AFD">
        <w:rPr>
          <w:sz w:val="28"/>
        </w:rPr>
        <w:t xml:space="preserve"> on the following Points</w:t>
      </w:r>
    </w:p>
    <w:tbl>
      <w:tblPr>
        <w:tblStyle w:val="TableGrid"/>
        <w:tblW w:w="10350" w:type="dxa"/>
        <w:tblInd w:w="-342" w:type="dxa"/>
        <w:tblLayout w:type="fixed"/>
        <w:tblLook w:val="04A0"/>
      </w:tblPr>
      <w:tblGrid>
        <w:gridCol w:w="720"/>
        <w:gridCol w:w="5310"/>
        <w:gridCol w:w="990"/>
        <w:gridCol w:w="720"/>
        <w:gridCol w:w="720"/>
        <w:gridCol w:w="900"/>
        <w:gridCol w:w="990"/>
      </w:tblGrid>
      <w:tr w:rsidR="00D32A2C" w:rsidTr="0090520E">
        <w:tc>
          <w:tcPr>
            <w:tcW w:w="720" w:type="dxa"/>
            <w:vMerge w:val="restart"/>
            <w:vAlign w:val="center"/>
          </w:tcPr>
          <w:p w:rsidR="00334AFD" w:rsidRPr="0090520E" w:rsidRDefault="00396B58" w:rsidP="0090520E">
            <w:pPr>
              <w:jc w:val="center"/>
              <w:rPr>
                <w:b/>
                <w:sz w:val="24"/>
              </w:rPr>
            </w:pPr>
            <w:r w:rsidRPr="0090520E">
              <w:rPr>
                <w:b/>
                <w:sz w:val="24"/>
              </w:rPr>
              <w:t>SL NO</w:t>
            </w:r>
          </w:p>
        </w:tc>
        <w:tc>
          <w:tcPr>
            <w:tcW w:w="5310" w:type="dxa"/>
            <w:vMerge w:val="restart"/>
            <w:vAlign w:val="center"/>
          </w:tcPr>
          <w:p w:rsidR="00334AFD" w:rsidRDefault="002B6542" w:rsidP="0090520E">
            <w:pPr>
              <w:jc w:val="center"/>
              <w:rPr>
                <w:b/>
                <w:sz w:val="28"/>
              </w:rPr>
            </w:pPr>
            <w:r w:rsidRPr="00382F1A">
              <w:rPr>
                <w:b/>
                <w:sz w:val="24"/>
              </w:rPr>
              <w:t>Statements</w:t>
            </w:r>
          </w:p>
        </w:tc>
        <w:tc>
          <w:tcPr>
            <w:tcW w:w="990" w:type="dxa"/>
            <w:vAlign w:val="center"/>
          </w:tcPr>
          <w:p w:rsidR="00334AFD" w:rsidRPr="00396B58" w:rsidRDefault="00334AFD" w:rsidP="0090520E">
            <w:pPr>
              <w:jc w:val="center"/>
              <w:rPr>
                <w:b/>
                <w:sz w:val="20"/>
              </w:rPr>
            </w:pPr>
            <w:r w:rsidRPr="00396B58">
              <w:rPr>
                <w:b/>
                <w:sz w:val="20"/>
              </w:rPr>
              <w:t>Excellent</w:t>
            </w:r>
          </w:p>
        </w:tc>
        <w:tc>
          <w:tcPr>
            <w:tcW w:w="720" w:type="dxa"/>
            <w:vAlign w:val="center"/>
          </w:tcPr>
          <w:p w:rsidR="00334AFD" w:rsidRPr="00396B58" w:rsidRDefault="00334AFD" w:rsidP="0090520E">
            <w:pPr>
              <w:jc w:val="center"/>
              <w:rPr>
                <w:b/>
                <w:sz w:val="20"/>
              </w:rPr>
            </w:pPr>
            <w:r w:rsidRPr="00396B58">
              <w:rPr>
                <w:b/>
                <w:sz w:val="20"/>
              </w:rPr>
              <w:t>Very good</w:t>
            </w:r>
          </w:p>
        </w:tc>
        <w:tc>
          <w:tcPr>
            <w:tcW w:w="720" w:type="dxa"/>
            <w:vAlign w:val="center"/>
          </w:tcPr>
          <w:p w:rsidR="00334AFD" w:rsidRPr="00396B58" w:rsidRDefault="00334AFD" w:rsidP="0090520E">
            <w:pPr>
              <w:jc w:val="center"/>
              <w:rPr>
                <w:b/>
                <w:sz w:val="20"/>
              </w:rPr>
            </w:pPr>
            <w:r w:rsidRPr="00396B58">
              <w:rPr>
                <w:b/>
                <w:sz w:val="20"/>
              </w:rPr>
              <w:t>Good</w:t>
            </w:r>
          </w:p>
        </w:tc>
        <w:tc>
          <w:tcPr>
            <w:tcW w:w="900" w:type="dxa"/>
            <w:vAlign w:val="center"/>
          </w:tcPr>
          <w:p w:rsidR="00334AFD" w:rsidRPr="00396B58" w:rsidRDefault="00334AFD" w:rsidP="0090520E">
            <w:pPr>
              <w:jc w:val="center"/>
              <w:rPr>
                <w:b/>
                <w:sz w:val="20"/>
              </w:rPr>
            </w:pPr>
            <w:r w:rsidRPr="00396B58">
              <w:rPr>
                <w:b/>
                <w:sz w:val="20"/>
              </w:rPr>
              <w:t>Average</w:t>
            </w:r>
          </w:p>
        </w:tc>
        <w:tc>
          <w:tcPr>
            <w:tcW w:w="990" w:type="dxa"/>
            <w:vAlign w:val="center"/>
          </w:tcPr>
          <w:p w:rsidR="00334AFD" w:rsidRPr="00396B58" w:rsidRDefault="00334AFD" w:rsidP="0090520E">
            <w:pPr>
              <w:jc w:val="center"/>
              <w:rPr>
                <w:b/>
                <w:sz w:val="20"/>
              </w:rPr>
            </w:pPr>
            <w:r w:rsidRPr="00396B58">
              <w:rPr>
                <w:b/>
                <w:sz w:val="20"/>
              </w:rPr>
              <w:t>Below Average</w:t>
            </w:r>
          </w:p>
        </w:tc>
      </w:tr>
      <w:tr w:rsidR="00D32A2C" w:rsidTr="0090520E">
        <w:tc>
          <w:tcPr>
            <w:tcW w:w="720" w:type="dxa"/>
            <w:vMerge/>
            <w:vAlign w:val="center"/>
          </w:tcPr>
          <w:p w:rsidR="00334AFD" w:rsidRPr="0090520E" w:rsidRDefault="00334AFD" w:rsidP="0090520E">
            <w:pPr>
              <w:jc w:val="center"/>
              <w:rPr>
                <w:b/>
                <w:sz w:val="24"/>
              </w:rPr>
            </w:pPr>
          </w:p>
        </w:tc>
        <w:tc>
          <w:tcPr>
            <w:tcW w:w="5310" w:type="dxa"/>
            <w:vMerge/>
            <w:vAlign w:val="center"/>
          </w:tcPr>
          <w:p w:rsidR="00334AFD" w:rsidRDefault="00334AFD" w:rsidP="0090520E">
            <w:pPr>
              <w:jc w:val="center"/>
              <w:rPr>
                <w:b/>
                <w:sz w:val="28"/>
              </w:rPr>
            </w:pPr>
          </w:p>
        </w:tc>
        <w:tc>
          <w:tcPr>
            <w:tcW w:w="990" w:type="dxa"/>
            <w:vAlign w:val="center"/>
          </w:tcPr>
          <w:p w:rsidR="00334AFD" w:rsidRPr="005C59F1" w:rsidRDefault="00396B58" w:rsidP="0090520E">
            <w:pPr>
              <w:jc w:val="center"/>
              <w:rPr>
                <w:b/>
                <w:sz w:val="24"/>
              </w:rPr>
            </w:pPr>
            <w:r w:rsidRPr="005C59F1">
              <w:rPr>
                <w:b/>
                <w:sz w:val="24"/>
              </w:rPr>
              <w:t>5</w:t>
            </w:r>
          </w:p>
        </w:tc>
        <w:tc>
          <w:tcPr>
            <w:tcW w:w="720" w:type="dxa"/>
            <w:vAlign w:val="center"/>
          </w:tcPr>
          <w:p w:rsidR="00334AFD" w:rsidRPr="005C59F1" w:rsidRDefault="00396B58" w:rsidP="0090520E">
            <w:pPr>
              <w:jc w:val="center"/>
              <w:rPr>
                <w:b/>
                <w:sz w:val="24"/>
              </w:rPr>
            </w:pPr>
            <w:r w:rsidRPr="005C59F1">
              <w:rPr>
                <w:b/>
                <w:sz w:val="24"/>
              </w:rPr>
              <w:t>4</w:t>
            </w:r>
          </w:p>
        </w:tc>
        <w:tc>
          <w:tcPr>
            <w:tcW w:w="720" w:type="dxa"/>
            <w:vAlign w:val="center"/>
          </w:tcPr>
          <w:p w:rsidR="00334AFD" w:rsidRPr="005C59F1" w:rsidRDefault="00396B58" w:rsidP="0090520E">
            <w:pPr>
              <w:jc w:val="center"/>
              <w:rPr>
                <w:b/>
                <w:sz w:val="24"/>
              </w:rPr>
            </w:pPr>
            <w:r w:rsidRPr="005C59F1">
              <w:rPr>
                <w:b/>
                <w:sz w:val="24"/>
              </w:rPr>
              <w:t>3</w:t>
            </w:r>
          </w:p>
        </w:tc>
        <w:tc>
          <w:tcPr>
            <w:tcW w:w="900" w:type="dxa"/>
            <w:vAlign w:val="center"/>
          </w:tcPr>
          <w:p w:rsidR="00334AFD" w:rsidRPr="005C59F1" w:rsidRDefault="00396B58" w:rsidP="0090520E">
            <w:pPr>
              <w:jc w:val="center"/>
              <w:rPr>
                <w:b/>
                <w:sz w:val="24"/>
              </w:rPr>
            </w:pPr>
            <w:r w:rsidRPr="005C59F1">
              <w:rPr>
                <w:b/>
                <w:sz w:val="24"/>
              </w:rPr>
              <w:t>2</w:t>
            </w:r>
          </w:p>
        </w:tc>
        <w:tc>
          <w:tcPr>
            <w:tcW w:w="990" w:type="dxa"/>
            <w:vAlign w:val="center"/>
          </w:tcPr>
          <w:p w:rsidR="00334AFD" w:rsidRPr="005C59F1" w:rsidRDefault="00396B58" w:rsidP="0090520E">
            <w:pPr>
              <w:jc w:val="center"/>
              <w:rPr>
                <w:b/>
                <w:sz w:val="24"/>
              </w:rPr>
            </w:pPr>
            <w:r w:rsidRPr="005C59F1">
              <w:rPr>
                <w:b/>
                <w:sz w:val="24"/>
              </w:rPr>
              <w:t>1</w:t>
            </w:r>
          </w:p>
        </w:tc>
      </w:tr>
      <w:tr w:rsidR="00D32A2C" w:rsidTr="00D32A2C">
        <w:tc>
          <w:tcPr>
            <w:tcW w:w="720" w:type="dxa"/>
          </w:tcPr>
          <w:p w:rsidR="00334AFD" w:rsidRPr="0090520E" w:rsidRDefault="00706562" w:rsidP="0090520E">
            <w:pPr>
              <w:jc w:val="center"/>
              <w:rPr>
                <w:b/>
                <w:sz w:val="24"/>
              </w:rPr>
            </w:pPr>
            <w:r w:rsidRPr="0090520E">
              <w:rPr>
                <w:b/>
                <w:sz w:val="24"/>
              </w:rPr>
              <w:t>1</w:t>
            </w:r>
          </w:p>
        </w:tc>
        <w:tc>
          <w:tcPr>
            <w:tcW w:w="5310" w:type="dxa"/>
          </w:tcPr>
          <w:p w:rsidR="00334AFD" w:rsidRPr="00F05F5F" w:rsidRDefault="00B1064E" w:rsidP="00334AFD">
            <w:pPr>
              <w:rPr>
                <w:sz w:val="24"/>
              </w:rPr>
            </w:pPr>
            <w:r w:rsidRPr="00F05F5F">
              <w:rPr>
                <w:sz w:val="24"/>
              </w:rPr>
              <w:t>How do you rate the syllabus of the courses that you have studied in relation to the competencies expected out of the course?</w:t>
            </w:r>
          </w:p>
        </w:tc>
        <w:tc>
          <w:tcPr>
            <w:tcW w:w="990" w:type="dxa"/>
          </w:tcPr>
          <w:p w:rsidR="00334AFD" w:rsidRDefault="00334AFD" w:rsidP="00334AFD">
            <w:pPr>
              <w:rPr>
                <w:b/>
                <w:sz w:val="28"/>
              </w:rPr>
            </w:pPr>
          </w:p>
        </w:tc>
        <w:tc>
          <w:tcPr>
            <w:tcW w:w="720" w:type="dxa"/>
          </w:tcPr>
          <w:p w:rsidR="00334AFD" w:rsidRDefault="00334AFD" w:rsidP="00334AFD">
            <w:pPr>
              <w:rPr>
                <w:b/>
                <w:sz w:val="28"/>
              </w:rPr>
            </w:pPr>
          </w:p>
        </w:tc>
        <w:tc>
          <w:tcPr>
            <w:tcW w:w="720" w:type="dxa"/>
          </w:tcPr>
          <w:p w:rsidR="00334AFD" w:rsidRDefault="00334AFD" w:rsidP="00334AFD">
            <w:pPr>
              <w:rPr>
                <w:b/>
                <w:sz w:val="28"/>
              </w:rPr>
            </w:pPr>
          </w:p>
        </w:tc>
        <w:tc>
          <w:tcPr>
            <w:tcW w:w="900" w:type="dxa"/>
          </w:tcPr>
          <w:p w:rsidR="00334AFD" w:rsidRDefault="00334AFD" w:rsidP="00334AFD">
            <w:pPr>
              <w:rPr>
                <w:b/>
                <w:sz w:val="28"/>
              </w:rPr>
            </w:pPr>
          </w:p>
        </w:tc>
        <w:tc>
          <w:tcPr>
            <w:tcW w:w="990" w:type="dxa"/>
          </w:tcPr>
          <w:p w:rsidR="00334AFD" w:rsidRDefault="00334AFD" w:rsidP="00334AFD">
            <w:pPr>
              <w:rPr>
                <w:b/>
                <w:sz w:val="28"/>
              </w:rPr>
            </w:pPr>
          </w:p>
        </w:tc>
      </w:tr>
      <w:tr w:rsidR="00D32A2C" w:rsidTr="00D32A2C">
        <w:tc>
          <w:tcPr>
            <w:tcW w:w="720" w:type="dxa"/>
          </w:tcPr>
          <w:p w:rsidR="00334AFD" w:rsidRPr="0090520E" w:rsidRDefault="00B1064E" w:rsidP="0090520E">
            <w:pPr>
              <w:jc w:val="center"/>
              <w:rPr>
                <w:b/>
                <w:sz w:val="24"/>
              </w:rPr>
            </w:pPr>
            <w:r w:rsidRPr="0090520E">
              <w:rPr>
                <w:b/>
                <w:sz w:val="24"/>
              </w:rPr>
              <w:t>2</w:t>
            </w:r>
          </w:p>
        </w:tc>
        <w:tc>
          <w:tcPr>
            <w:tcW w:w="5310" w:type="dxa"/>
          </w:tcPr>
          <w:p w:rsidR="00B1064E" w:rsidRPr="00F05F5F" w:rsidRDefault="00B1064E" w:rsidP="00334AFD">
            <w:pPr>
              <w:rPr>
                <w:sz w:val="24"/>
              </w:rPr>
            </w:pPr>
            <w:r w:rsidRPr="00F05F5F">
              <w:rPr>
                <w:sz w:val="24"/>
              </w:rPr>
              <w:t>How do you rate the allocation of the credits to the courses?</w:t>
            </w:r>
          </w:p>
        </w:tc>
        <w:tc>
          <w:tcPr>
            <w:tcW w:w="990" w:type="dxa"/>
          </w:tcPr>
          <w:p w:rsidR="00334AFD" w:rsidRDefault="00334AFD" w:rsidP="00334AFD">
            <w:pPr>
              <w:rPr>
                <w:b/>
                <w:sz w:val="28"/>
              </w:rPr>
            </w:pPr>
          </w:p>
        </w:tc>
        <w:tc>
          <w:tcPr>
            <w:tcW w:w="720" w:type="dxa"/>
          </w:tcPr>
          <w:p w:rsidR="00334AFD" w:rsidRDefault="00334AFD" w:rsidP="00334AFD">
            <w:pPr>
              <w:rPr>
                <w:b/>
                <w:sz w:val="28"/>
              </w:rPr>
            </w:pPr>
          </w:p>
        </w:tc>
        <w:tc>
          <w:tcPr>
            <w:tcW w:w="720" w:type="dxa"/>
          </w:tcPr>
          <w:p w:rsidR="00334AFD" w:rsidRDefault="00334AFD" w:rsidP="00334AFD">
            <w:pPr>
              <w:rPr>
                <w:b/>
                <w:sz w:val="28"/>
              </w:rPr>
            </w:pPr>
          </w:p>
        </w:tc>
        <w:tc>
          <w:tcPr>
            <w:tcW w:w="900" w:type="dxa"/>
          </w:tcPr>
          <w:p w:rsidR="00334AFD" w:rsidRDefault="00334AFD" w:rsidP="00334AFD">
            <w:pPr>
              <w:rPr>
                <w:b/>
                <w:sz w:val="28"/>
              </w:rPr>
            </w:pPr>
          </w:p>
        </w:tc>
        <w:tc>
          <w:tcPr>
            <w:tcW w:w="990" w:type="dxa"/>
          </w:tcPr>
          <w:p w:rsidR="00334AFD" w:rsidRDefault="00334AFD" w:rsidP="00334AFD">
            <w:pPr>
              <w:rPr>
                <w:b/>
                <w:sz w:val="28"/>
              </w:rPr>
            </w:pPr>
          </w:p>
        </w:tc>
      </w:tr>
      <w:tr w:rsidR="00B1064E" w:rsidTr="00D32A2C">
        <w:tc>
          <w:tcPr>
            <w:tcW w:w="720" w:type="dxa"/>
          </w:tcPr>
          <w:p w:rsidR="00B1064E" w:rsidRPr="0090520E" w:rsidRDefault="00D32A2C" w:rsidP="0090520E">
            <w:pPr>
              <w:jc w:val="center"/>
              <w:rPr>
                <w:b/>
                <w:sz w:val="24"/>
              </w:rPr>
            </w:pPr>
            <w:r w:rsidRPr="0090520E">
              <w:rPr>
                <w:b/>
                <w:sz w:val="24"/>
              </w:rPr>
              <w:t>3</w:t>
            </w:r>
          </w:p>
        </w:tc>
        <w:tc>
          <w:tcPr>
            <w:tcW w:w="5310" w:type="dxa"/>
          </w:tcPr>
          <w:p w:rsidR="00B1064E" w:rsidRPr="00F05F5F" w:rsidRDefault="00B1064E" w:rsidP="00334AFD">
            <w:pPr>
              <w:rPr>
                <w:sz w:val="24"/>
              </w:rPr>
            </w:pPr>
            <w:r w:rsidRPr="00F05F5F">
              <w:rPr>
                <w:sz w:val="24"/>
              </w:rPr>
              <w:t>Relevance for implementation in projects</w:t>
            </w:r>
          </w:p>
        </w:tc>
        <w:tc>
          <w:tcPr>
            <w:tcW w:w="990" w:type="dxa"/>
          </w:tcPr>
          <w:p w:rsidR="00B1064E" w:rsidRDefault="00B1064E" w:rsidP="00334AFD">
            <w:pPr>
              <w:rPr>
                <w:b/>
                <w:sz w:val="28"/>
              </w:rPr>
            </w:pPr>
          </w:p>
        </w:tc>
        <w:tc>
          <w:tcPr>
            <w:tcW w:w="720" w:type="dxa"/>
          </w:tcPr>
          <w:p w:rsidR="00B1064E" w:rsidRDefault="00B1064E" w:rsidP="00334AFD">
            <w:pPr>
              <w:rPr>
                <w:b/>
                <w:sz w:val="28"/>
              </w:rPr>
            </w:pPr>
          </w:p>
        </w:tc>
        <w:tc>
          <w:tcPr>
            <w:tcW w:w="720" w:type="dxa"/>
          </w:tcPr>
          <w:p w:rsidR="00B1064E" w:rsidRDefault="00B1064E" w:rsidP="00334AFD">
            <w:pPr>
              <w:rPr>
                <w:b/>
                <w:sz w:val="28"/>
              </w:rPr>
            </w:pPr>
          </w:p>
        </w:tc>
        <w:tc>
          <w:tcPr>
            <w:tcW w:w="900" w:type="dxa"/>
          </w:tcPr>
          <w:p w:rsidR="00B1064E" w:rsidRDefault="00B1064E" w:rsidP="00334AFD">
            <w:pPr>
              <w:rPr>
                <w:b/>
                <w:sz w:val="28"/>
              </w:rPr>
            </w:pPr>
          </w:p>
        </w:tc>
        <w:tc>
          <w:tcPr>
            <w:tcW w:w="990" w:type="dxa"/>
          </w:tcPr>
          <w:p w:rsidR="00B1064E" w:rsidRDefault="00B1064E" w:rsidP="00334AFD">
            <w:pPr>
              <w:rPr>
                <w:b/>
                <w:sz w:val="28"/>
              </w:rPr>
            </w:pPr>
          </w:p>
        </w:tc>
      </w:tr>
      <w:tr w:rsidR="00D32A2C" w:rsidTr="0044402D">
        <w:trPr>
          <w:trHeight w:val="647"/>
        </w:trPr>
        <w:tc>
          <w:tcPr>
            <w:tcW w:w="720" w:type="dxa"/>
          </w:tcPr>
          <w:p w:rsidR="00334AFD" w:rsidRPr="0090520E" w:rsidRDefault="00D32A2C" w:rsidP="0090520E">
            <w:pPr>
              <w:jc w:val="center"/>
              <w:rPr>
                <w:b/>
                <w:sz w:val="24"/>
              </w:rPr>
            </w:pPr>
            <w:r w:rsidRPr="0090520E">
              <w:rPr>
                <w:b/>
                <w:sz w:val="24"/>
              </w:rPr>
              <w:t>4</w:t>
            </w:r>
          </w:p>
        </w:tc>
        <w:tc>
          <w:tcPr>
            <w:tcW w:w="5310" w:type="dxa"/>
          </w:tcPr>
          <w:p w:rsidR="00B1064E" w:rsidRPr="00F05F5F" w:rsidRDefault="00B1064E" w:rsidP="00334AFD">
            <w:pPr>
              <w:rPr>
                <w:sz w:val="24"/>
              </w:rPr>
            </w:pPr>
            <w:r w:rsidRPr="00F05F5F">
              <w:rPr>
                <w:sz w:val="24"/>
              </w:rPr>
              <w:t>How do you rate the electives offered in relation to the technological advancements?</w:t>
            </w:r>
          </w:p>
        </w:tc>
        <w:tc>
          <w:tcPr>
            <w:tcW w:w="990" w:type="dxa"/>
          </w:tcPr>
          <w:p w:rsidR="00334AFD" w:rsidRDefault="00334AFD" w:rsidP="00334AFD">
            <w:pPr>
              <w:rPr>
                <w:b/>
                <w:sz w:val="28"/>
              </w:rPr>
            </w:pPr>
          </w:p>
        </w:tc>
        <w:tc>
          <w:tcPr>
            <w:tcW w:w="720" w:type="dxa"/>
          </w:tcPr>
          <w:p w:rsidR="00334AFD" w:rsidRDefault="00334AFD" w:rsidP="00334AFD">
            <w:pPr>
              <w:rPr>
                <w:b/>
                <w:sz w:val="28"/>
              </w:rPr>
            </w:pPr>
          </w:p>
        </w:tc>
        <w:tc>
          <w:tcPr>
            <w:tcW w:w="720" w:type="dxa"/>
          </w:tcPr>
          <w:p w:rsidR="00334AFD" w:rsidRDefault="00334AFD" w:rsidP="00334AFD">
            <w:pPr>
              <w:rPr>
                <w:b/>
                <w:sz w:val="28"/>
              </w:rPr>
            </w:pPr>
          </w:p>
        </w:tc>
        <w:tc>
          <w:tcPr>
            <w:tcW w:w="900" w:type="dxa"/>
          </w:tcPr>
          <w:p w:rsidR="00334AFD" w:rsidRDefault="00334AFD" w:rsidP="00334AFD">
            <w:pPr>
              <w:rPr>
                <w:b/>
                <w:sz w:val="28"/>
              </w:rPr>
            </w:pPr>
          </w:p>
        </w:tc>
        <w:tc>
          <w:tcPr>
            <w:tcW w:w="990" w:type="dxa"/>
          </w:tcPr>
          <w:p w:rsidR="00334AFD" w:rsidRDefault="00334AFD" w:rsidP="00334AFD">
            <w:pPr>
              <w:rPr>
                <w:b/>
                <w:sz w:val="28"/>
              </w:rPr>
            </w:pPr>
          </w:p>
        </w:tc>
      </w:tr>
      <w:tr w:rsidR="00D32A2C" w:rsidTr="00D32A2C">
        <w:tc>
          <w:tcPr>
            <w:tcW w:w="720" w:type="dxa"/>
          </w:tcPr>
          <w:p w:rsidR="00334AFD" w:rsidRPr="0090520E" w:rsidRDefault="00D32A2C" w:rsidP="0090520E">
            <w:pPr>
              <w:jc w:val="center"/>
              <w:rPr>
                <w:b/>
                <w:sz w:val="24"/>
              </w:rPr>
            </w:pPr>
            <w:r w:rsidRPr="0090520E">
              <w:rPr>
                <w:b/>
                <w:sz w:val="24"/>
              </w:rPr>
              <w:t>5</w:t>
            </w:r>
          </w:p>
        </w:tc>
        <w:tc>
          <w:tcPr>
            <w:tcW w:w="5310" w:type="dxa"/>
          </w:tcPr>
          <w:p w:rsidR="00334AFD" w:rsidRPr="00F05F5F" w:rsidRDefault="00B1064E" w:rsidP="00334AFD">
            <w:pPr>
              <w:rPr>
                <w:sz w:val="24"/>
              </w:rPr>
            </w:pPr>
            <w:r w:rsidRPr="00F05F5F">
              <w:rPr>
                <w:sz w:val="24"/>
              </w:rPr>
              <w:t>How do rate the evaluation scheme designed for each of the course?</w:t>
            </w:r>
          </w:p>
        </w:tc>
        <w:tc>
          <w:tcPr>
            <w:tcW w:w="990" w:type="dxa"/>
          </w:tcPr>
          <w:p w:rsidR="00334AFD" w:rsidRDefault="00334AFD" w:rsidP="00334AFD">
            <w:pPr>
              <w:rPr>
                <w:b/>
                <w:sz w:val="28"/>
              </w:rPr>
            </w:pPr>
          </w:p>
        </w:tc>
        <w:tc>
          <w:tcPr>
            <w:tcW w:w="720" w:type="dxa"/>
          </w:tcPr>
          <w:p w:rsidR="00334AFD" w:rsidRDefault="00334AFD" w:rsidP="00334AFD">
            <w:pPr>
              <w:rPr>
                <w:b/>
                <w:sz w:val="28"/>
              </w:rPr>
            </w:pPr>
          </w:p>
        </w:tc>
        <w:tc>
          <w:tcPr>
            <w:tcW w:w="720" w:type="dxa"/>
          </w:tcPr>
          <w:p w:rsidR="00334AFD" w:rsidRDefault="00334AFD" w:rsidP="00334AFD">
            <w:pPr>
              <w:rPr>
                <w:b/>
                <w:sz w:val="28"/>
              </w:rPr>
            </w:pPr>
          </w:p>
        </w:tc>
        <w:tc>
          <w:tcPr>
            <w:tcW w:w="900" w:type="dxa"/>
          </w:tcPr>
          <w:p w:rsidR="00334AFD" w:rsidRDefault="00334AFD" w:rsidP="00334AFD">
            <w:pPr>
              <w:rPr>
                <w:b/>
                <w:sz w:val="28"/>
              </w:rPr>
            </w:pPr>
          </w:p>
        </w:tc>
        <w:tc>
          <w:tcPr>
            <w:tcW w:w="990" w:type="dxa"/>
          </w:tcPr>
          <w:p w:rsidR="00334AFD" w:rsidRDefault="00334AFD" w:rsidP="00334AFD">
            <w:pPr>
              <w:rPr>
                <w:b/>
                <w:sz w:val="28"/>
              </w:rPr>
            </w:pPr>
          </w:p>
        </w:tc>
      </w:tr>
      <w:tr w:rsidR="00D32A2C" w:rsidTr="00D32A2C">
        <w:tc>
          <w:tcPr>
            <w:tcW w:w="720" w:type="dxa"/>
          </w:tcPr>
          <w:p w:rsidR="00334AFD" w:rsidRPr="0090520E" w:rsidRDefault="00D32A2C" w:rsidP="0090520E">
            <w:pPr>
              <w:jc w:val="center"/>
              <w:rPr>
                <w:b/>
                <w:sz w:val="24"/>
              </w:rPr>
            </w:pPr>
            <w:r w:rsidRPr="0090520E">
              <w:rPr>
                <w:b/>
                <w:sz w:val="24"/>
              </w:rPr>
              <w:t>6</w:t>
            </w:r>
          </w:p>
        </w:tc>
        <w:tc>
          <w:tcPr>
            <w:tcW w:w="5310" w:type="dxa"/>
          </w:tcPr>
          <w:p w:rsidR="00334AFD" w:rsidRPr="00F05F5F" w:rsidRDefault="00B1064E" w:rsidP="00334AFD">
            <w:pPr>
              <w:rPr>
                <w:sz w:val="24"/>
              </w:rPr>
            </w:pPr>
            <w:r w:rsidRPr="00F05F5F">
              <w:rPr>
                <w:sz w:val="24"/>
              </w:rPr>
              <w:t>How do you rate the percentage of courses having LAB components?</w:t>
            </w:r>
          </w:p>
        </w:tc>
        <w:tc>
          <w:tcPr>
            <w:tcW w:w="990" w:type="dxa"/>
          </w:tcPr>
          <w:p w:rsidR="00334AFD" w:rsidRDefault="00334AFD" w:rsidP="00334AFD">
            <w:pPr>
              <w:rPr>
                <w:b/>
                <w:sz w:val="28"/>
              </w:rPr>
            </w:pPr>
          </w:p>
        </w:tc>
        <w:tc>
          <w:tcPr>
            <w:tcW w:w="720" w:type="dxa"/>
          </w:tcPr>
          <w:p w:rsidR="00334AFD" w:rsidRDefault="00334AFD" w:rsidP="00334AFD">
            <w:pPr>
              <w:rPr>
                <w:b/>
                <w:sz w:val="28"/>
              </w:rPr>
            </w:pPr>
          </w:p>
        </w:tc>
        <w:tc>
          <w:tcPr>
            <w:tcW w:w="720" w:type="dxa"/>
          </w:tcPr>
          <w:p w:rsidR="00334AFD" w:rsidRDefault="00334AFD" w:rsidP="00334AFD">
            <w:pPr>
              <w:rPr>
                <w:b/>
                <w:sz w:val="28"/>
              </w:rPr>
            </w:pPr>
          </w:p>
        </w:tc>
        <w:tc>
          <w:tcPr>
            <w:tcW w:w="900" w:type="dxa"/>
          </w:tcPr>
          <w:p w:rsidR="00334AFD" w:rsidRDefault="00334AFD" w:rsidP="00334AFD">
            <w:pPr>
              <w:rPr>
                <w:b/>
                <w:sz w:val="28"/>
              </w:rPr>
            </w:pPr>
          </w:p>
        </w:tc>
        <w:tc>
          <w:tcPr>
            <w:tcW w:w="990" w:type="dxa"/>
          </w:tcPr>
          <w:p w:rsidR="00334AFD" w:rsidRDefault="00334AFD" w:rsidP="00334AFD">
            <w:pPr>
              <w:rPr>
                <w:b/>
                <w:sz w:val="28"/>
              </w:rPr>
            </w:pPr>
          </w:p>
        </w:tc>
      </w:tr>
      <w:tr w:rsidR="00D32A2C" w:rsidTr="00D32A2C">
        <w:tc>
          <w:tcPr>
            <w:tcW w:w="720" w:type="dxa"/>
          </w:tcPr>
          <w:p w:rsidR="00334AFD" w:rsidRPr="0090520E" w:rsidRDefault="00D32A2C" w:rsidP="0090520E">
            <w:pPr>
              <w:jc w:val="center"/>
              <w:rPr>
                <w:b/>
                <w:sz w:val="24"/>
              </w:rPr>
            </w:pPr>
            <w:r w:rsidRPr="0090520E">
              <w:rPr>
                <w:b/>
                <w:sz w:val="24"/>
              </w:rPr>
              <w:t>7</w:t>
            </w:r>
          </w:p>
        </w:tc>
        <w:tc>
          <w:tcPr>
            <w:tcW w:w="5310" w:type="dxa"/>
          </w:tcPr>
          <w:p w:rsidR="00334AFD" w:rsidRPr="00F05F5F" w:rsidRDefault="00B1064E" w:rsidP="00334AFD">
            <w:pPr>
              <w:rPr>
                <w:sz w:val="24"/>
              </w:rPr>
            </w:pPr>
            <w:r w:rsidRPr="00F05F5F">
              <w:rPr>
                <w:sz w:val="24"/>
              </w:rPr>
              <w:t>Curriculum is sufficient to make you analyze the engineering problems and its suitable solution</w:t>
            </w:r>
          </w:p>
        </w:tc>
        <w:tc>
          <w:tcPr>
            <w:tcW w:w="990" w:type="dxa"/>
          </w:tcPr>
          <w:p w:rsidR="00334AFD" w:rsidRDefault="00334AFD" w:rsidP="00334AFD">
            <w:pPr>
              <w:rPr>
                <w:b/>
                <w:sz w:val="28"/>
              </w:rPr>
            </w:pPr>
          </w:p>
        </w:tc>
        <w:tc>
          <w:tcPr>
            <w:tcW w:w="720" w:type="dxa"/>
          </w:tcPr>
          <w:p w:rsidR="00334AFD" w:rsidRDefault="00334AFD" w:rsidP="00334AFD">
            <w:pPr>
              <w:rPr>
                <w:b/>
                <w:sz w:val="28"/>
              </w:rPr>
            </w:pPr>
          </w:p>
        </w:tc>
        <w:tc>
          <w:tcPr>
            <w:tcW w:w="720" w:type="dxa"/>
          </w:tcPr>
          <w:p w:rsidR="00334AFD" w:rsidRDefault="00334AFD" w:rsidP="00334AFD">
            <w:pPr>
              <w:rPr>
                <w:b/>
                <w:sz w:val="28"/>
              </w:rPr>
            </w:pPr>
          </w:p>
        </w:tc>
        <w:tc>
          <w:tcPr>
            <w:tcW w:w="900" w:type="dxa"/>
          </w:tcPr>
          <w:p w:rsidR="00334AFD" w:rsidRDefault="00334AFD" w:rsidP="00334AFD">
            <w:pPr>
              <w:rPr>
                <w:b/>
                <w:sz w:val="28"/>
              </w:rPr>
            </w:pPr>
          </w:p>
        </w:tc>
        <w:tc>
          <w:tcPr>
            <w:tcW w:w="990" w:type="dxa"/>
          </w:tcPr>
          <w:p w:rsidR="00334AFD" w:rsidRDefault="00334AFD" w:rsidP="00334AFD">
            <w:pPr>
              <w:rPr>
                <w:b/>
                <w:sz w:val="28"/>
              </w:rPr>
            </w:pPr>
          </w:p>
        </w:tc>
      </w:tr>
    </w:tbl>
    <w:p w:rsidR="005B3574" w:rsidRDefault="005B3574" w:rsidP="005B3574">
      <w:pPr>
        <w:rPr>
          <w:b/>
          <w:sz w:val="28"/>
        </w:rPr>
      </w:pPr>
    </w:p>
    <w:p w:rsidR="00670A20" w:rsidRDefault="00670A20" w:rsidP="00670A20">
      <w:pPr>
        <w:jc w:val="both"/>
        <w:rPr>
          <w:sz w:val="28"/>
        </w:rPr>
      </w:pPr>
      <w:r w:rsidRPr="004D5201">
        <w:rPr>
          <w:sz w:val="28"/>
        </w:rPr>
        <w:t>Suggestions</w:t>
      </w:r>
      <w:r>
        <w:rPr>
          <w:sz w:val="28"/>
        </w:rPr>
        <w:t>:</w:t>
      </w:r>
    </w:p>
    <w:p w:rsidR="00670A20" w:rsidRDefault="00670A20" w:rsidP="005B3574">
      <w:pPr>
        <w:ind w:firstLine="720"/>
        <w:rPr>
          <w:sz w:val="28"/>
        </w:rPr>
      </w:pPr>
    </w:p>
    <w:p w:rsidR="00670A20" w:rsidRDefault="00670A20" w:rsidP="005B3574">
      <w:pPr>
        <w:ind w:firstLine="720"/>
        <w:rPr>
          <w:sz w:val="28"/>
        </w:rPr>
      </w:pPr>
    </w:p>
    <w:p w:rsidR="00CF19A2" w:rsidRDefault="00CF19A2" w:rsidP="00670A20">
      <w:pPr>
        <w:ind w:firstLine="180"/>
        <w:rPr>
          <w:sz w:val="28"/>
        </w:rPr>
      </w:pPr>
      <w:r w:rsidRPr="001C547C">
        <w:rPr>
          <w:sz w:val="28"/>
        </w:rPr>
        <w:t xml:space="preserve">Signature </w:t>
      </w:r>
    </w:p>
    <w:p w:rsidR="00506EAD" w:rsidRDefault="00506EAD" w:rsidP="00670A20">
      <w:pPr>
        <w:ind w:firstLine="180"/>
        <w:rPr>
          <w:sz w:val="28"/>
        </w:rPr>
      </w:pPr>
    </w:p>
    <w:p w:rsidR="00506EAD" w:rsidRDefault="00506EAD" w:rsidP="00670A20">
      <w:pPr>
        <w:ind w:firstLine="180"/>
        <w:rPr>
          <w:sz w:val="28"/>
        </w:rPr>
      </w:pPr>
    </w:p>
    <w:p w:rsidR="00506EAD" w:rsidRPr="001C547C" w:rsidRDefault="00506EAD" w:rsidP="00670A20">
      <w:pPr>
        <w:ind w:firstLine="180"/>
        <w:rPr>
          <w:sz w:val="28"/>
        </w:rPr>
      </w:pPr>
    </w:p>
    <w:p w:rsidR="0044402D" w:rsidRDefault="0044402D" w:rsidP="00670A20">
      <w:pPr>
        <w:ind w:firstLine="180"/>
        <w:rPr>
          <w:b/>
          <w:sz w:val="28"/>
        </w:rPr>
      </w:pPr>
    </w:p>
    <w:sectPr w:rsidR="0044402D" w:rsidSect="004D5201">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70" w:rsidRDefault="00381D70" w:rsidP="00202E0A">
      <w:r>
        <w:separator/>
      </w:r>
    </w:p>
  </w:endnote>
  <w:endnote w:type="continuationSeparator" w:id="0">
    <w:p w:rsidR="00381D70" w:rsidRDefault="00381D70" w:rsidP="00202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D5" w:rsidRDefault="007B2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D5" w:rsidRDefault="007B2E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D5" w:rsidRDefault="007B2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70" w:rsidRDefault="00381D70" w:rsidP="00202E0A">
      <w:r>
        <w:separator/>
      </w:r>
    </w:p>
  </w:footnote>
  <w:footnote w:type="continuationSeparator" w:id="0">
    <w:p w:rsidR="00381D70" w:rsidRDefault="00381D70" w:rsidP="00202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D5" w:rsidRDefault="007B2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Ind w:w="-351" w:type="dxa"/>
      <w:tblLook w:val="04A0"/>
    </w:tblPr>
    <w:tblGrid>
      <w:gridCol w:w="1779"/>
      <w:gridCol w:w="7858"/>
    </w:tblGrid>
    <w:tr w:rsidR="00202E0A" w:rsidTr="00251111">
      <w:trPr>
        <w:jc w:val="center"/>
      </w:trPr>
      <w:tc>
        <w:tcPr>
          <w:tcW w:w="1779" w:type="dxa"/>
          <w:tcBorders>
            <w:top w:val="single" w:sz="4" w:space="0" w:color="auto"/>
            <w:left w:val="single" w:sz="4" w:space="0" w:color="auto"/>
            <w:bottom w:val="single" w:sz="4" w:space="0" w:color="auto"/>
            <w:right w:val="single" w:sz="4" w:space="0" w:color="auto"/>
          </w:tcBorders>
          <w:hideMark/>
        </w:tcPr>
        <w:p w:rsidR="00202E0A" w:rsidRDefault="00202E0A" w:rsidP="00251111">
          <w:pPr>
            <w:jc w:val="both"/>
            <w:rPr>
              <w:rFonts w:ascii="Times New Roman" w:hAnsi="Times New Roman" w:cs="Times New Roman"/>
              <w:sz w:val="24"/>
              <w:szCs w:val="24"/>
            </w:rPr>
          </w:pPr>
          <w:r>
            <w:rPr>
              <w:noProof/>
            </w:rPr>
            <w:drawing>
              <wp:inline distT="0" distB="0" distL="0" distR="0">
                <wp:extent cx="955735" cy="826969"/>
                <wp:effectExtent l="19050" t="0" r="0" b="0"/>
                <wp:docPr id="6" name="Picture 1" descr="http://www.sapthagiri.edu.in/wp-content/uploads/2018/09/cropped-SEC-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pthagiri.edu.in/wp-content/uploads/2018/09/cropped-SEC-logo-1-3.png"/>
                        <pic:cNvPicPr>
                          <a:picLocks noChangeAspect="1" noChangeArrowheads="1"/>
                        </pic:cNvPicPr>
                      </pic:nvPicPr>
                      <pic:blipFill>
                        <a:blip r:embed="rId1"/>
                        <a:srcRect/>
                        <a:stretch>
                          <a:fillRect/>
                        </a:stretch>
                      </pic:blipFill>
                      <pic:spPr bwMode="auto">
                        <a:xfrm>
                          <a:off x="0" y="0"/>
                          <a:ext cx="962174" cy="832540"/>
                        </a:xfrm>
                        <a:prstGeom prst="rect">
                          <a:avLst/>
                        </a:prstGeom>
                        <a:noFill/>
                        <a:ln w="9525">
                          <a:noFill/>
                          <a:miter lim="800000"/>
                          <a:headEnd/>
                          <a:tailEnd/>
                        </a:ln>
                      </pic:spPr>
                    </pic:pic>
                  </a:graphicData>
                </a:graphic>
              </wp:inline>
            </w:drawing>
          </w:r>
        </w:p>
      </w:tc>
      <w:tc>
        <w:tcPr>
          <w:tcW w:w="7858" w:type="dxa"/>
          <w:tcBorders>
            <w:top w:val="single" w:sz="4" w:space="0" w:color="auto"/>
            <w:left w:val="single" w:sz="4" w:space="0" w:color="auto"/>
            <w:bottom w:val="single" w:sz="4" w:space="0" w:color="auto"/>
            <w:right w:val="single" w:sz="4" w:space="0" w:color="auto"/>
          </w:tcBorders>
          <w:vAlign w:val="center"/>
          <w:hideMark/>
        </w:tcPr>
        <w:p w:rsidR="00202E0A" w:rsidRPr="000A28A1" w:rsidRDefault="00202E0A" w:rsidP="00251111">
          <w:pPr>
            <w:jc w:val="center"/>
            <w:rPr>
              <w:rFonts w:ascii="Arial" w:hAnsi="Arial" w:cs="Arial"/>
              <w:sz w:val="18"/>
              <w:szCs w:val="36"/>
            </w:rPr>
          </w:pPr>
          <w:r w:rsidRPr="000A28A1">
            <w:rPr>
              <w:rFonts w:ascii="Arial" w:hAnsi="Arial" w:cs="Arial"/>
              <w:sz w:val="18"/>
              <w:szCs w:val="36"/>
            </w:rPr>
            <w:t>SRI SRINIVASA EDUCATIONAL &amp; CHARITABLE TRUST (R)</w:t>
          </w:r>
        </w:p>
        <w:p w:rsidR="00202E0A" w:rsidRDefault="00202E0A" w:rsidP="00251111">
          <w:pPr>
            <w:jc w:val="center"/>
            <w:rPr>
              <w:rFonts w:ascii="Arial" w:hAnsi="Arial" w:cs="Arial"/>
              <w:sz w:val="36"/>
              <w:szCs w:val="36"/>
            </w:rPr>
          </w:pPr>
          <w:r>
            <w:rPr>
              <w:rFonts w:ascii="Arial" w:hAnsi="Arial" w:cs="Arial"/>
              <w:sz w:val="36"/>
              <w:szCs w:val="36"/>
            </w:rPr>
            <w:t>Sapthagiri College of Engineering</w:t>
          </w:r>
        </w:p>
        <w:p w:rsidR="00202E0A" w:rsidRPr="00B40F91" w:rsidRDefault="00202E0A" w:rsidP="00251111">
          <w:pPr>
            <w:jc w:val="center"/>
            <w:rPr>
              <w:rFonts w:ascii="Arial" w:hAnsi="Arial" w:cs="Arial"/>
              <w:sz w:val="16"/>
            </w:rPr>
          </w:pPr>
          <w:r>
            <w:rPr>
              <w:rFonts w:ascii="Arial" w:hAnsi="Arial" w:cs="Arial"/>
            </w:rPr>
            <w:t>(</w:t>
          </w:r>
          <w:r w:rsidRPr="00B40F91">
            <w:rPr>
              <w:rFonts w:ascii="Arial" w:hAnsi="Arial" w:cs="Arial"/>
              <w:sz w:val="16"/>
            </w:rPr>
            <w:t xml:space="preserve">Affiliated to </w:t>
          </w:r>
          <w:proofErr w:type="spellStart"/>
          <w:r w:rsidRPr="00B40F91">
            <w:rPr>
              <w:rFonts w:ascii="Arial" w:hAnsi="Arial" w:cs="Arial"/>
              <w:sz w:val="16"/>
            </w:rPr>
            <w:t>Visvesvaraya</w:t>
          </w:r>
          <w:proofErr w:type="spellEnd"/>
          <w:r w:rsidRPr="00B40F91">
            <w:rPr>
              <w:rFonts w:ascii="Arial" w:hAnsi="Arial" w:cs="Arial"/>
              <w:sz w:val="16"/>
            </w:rPr>
            <w:t xml:space="preserve"> Technological University, Belgaum </w:t>
          </w:r>
          <w:r>
            <w:rPr>
              <w:rFonts w:ascii="Arial" w:hAnsi="Arial" w:cs="Arial"/>
              <w:sz w:val="16"/>
            </w:rPr>
            <w:t xml:space="preserve">&amp; Approved </w:t>
          </w:r>
          <w:r w:rsidRPr="00B40F91">
            <w:rPr>
              <w:rFonts w:ascii="Arial" w:hAnsi="Arial" w:cs="Arial"/>
              <w:sz w:val="16"/>
            </w:rPr>
            <w:t>by AICTE, New Delhi)</w:t>
          </w:r>
        </w:p>
        <w:p w:rsidR="00202E0A" w:rsidRPr="007B2ED5" w:rsidRDefault="007B2ED5" w:rsidP="00251111">
          <w:pPr>
            <w:jc w:val="center"/>
            <w:rPr>
              <w:rFonts w:ascii="Arial" w:hAnsi="Arial" w:cs="Arial"/>
              <w:sz w:val="24"/>
              <w:szCs w:val="36"/>
            </w:rPr>
          </w:pPr>
          <w:proofErr w:type="spellStart"/>
          <w:r w:rsidRPr="007B2ED5">
            <w:rPr>
              <w:rFonts w:ascii="Arial" w:hAnsi="Arial" w:cs="Arial"/>
              <w:sz w:val="20"/>
              <w:szCs w:val="36"/>
            </w:rPr>
            <w:t>Chikkasandra</w:t>
          </w:r>
          <w:proofErr w:type="spellEnd"/>
          <w:r w:rsidRPr="007B2ED5">
            <w:rPr>
              <w:rFonts w:ascii="Arial" w:hAnsi="Arial" w:cs="Arial"/>
              <w:sz w:val="20"/>
              <w:szCs w:val="36"/>
            </w:rPr>
            <w:t>, Bangalore-560057</w:t>
          </w:r>
        </w:p>
      </w:tc>
    </w:tr>
  </w:tbl>
  <w:p w:rsidR="00202E0A" w:rsidRDefault="00202E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D5" w:rsidRDefault="007B2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6C38"/>
    <w:multiLevelType w:val="hybridMultilevel"/>
    <w:tmpl w:val="EBEAFE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534FDE"/>
    <w:multiLevelType w:val="hybridMultilevel"/>
    <w:tmpl w:val="41BC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12B4C"/>
    <w:multiLevelType w:val="hybridMultilevel"/>
    <w:tmpl w:val="954AB1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2B59"/>
    <w:rsid w:val="00011C7D"/>
    <w:rsid w:val="00020C37"/>
    <w:rsid w:val="00056D82"/>
    <w:rsid w:val="00057638"/>
    <w:rsid w:val="000E7900"/>
    <w:rsid w:val="0012206D"/>
    <w:rsid w:val="001C498E"/>
    <w:rsid w:val="001C547C"/>
    <w:rsid w:val="00202E0A"/>
    <w:rsid w:val="002B6542"/>
    <w:rsid w:val="002D19C8"/>
    <w:rsid w:val="002F44E5"/>
    <w:rsid w:val="003077BC"/>
    <w:rsid w:val="00334AFD"/>
    <w:rsid w:val="00343D5E"/>
    <w:rsid w:val="00372A1E"/>
    <w:rsid w:val="00381D70"/>
    <w:rsid w:val="00382F1A"/>
    <w:rsid w:val="00396B58"/>
    <w:rsid w:val="003B4B25"/>
    <w:rsid w:val="003D6140"/>
    <w:rsid w:val="00410D31"/>
    <w:rsid w:val="0044402D"/>
    <w:rsid w:val="004474EE"/>
    <w:rsid w:val="004634A5"/>
    <w:rsid w:val="00496CB4"/>
    <w:rsid w:val="004A6FAA"/>
    <w:rsid w:val="004D5201"/>
    <w:rsid w:val="004E5538"/>
    <w:rsid w:val="00506EAD"/>
    <w:rsid w:val="00552F85"/>
    <w:rsid w:val="005615E7"/>
    <w:rsid w:val="005B3574"/>
    <w:rsid w:val="005C59F1"/>
    <w:rsid w:val="005D46B8"/>
    <w:rsid w:val="00644F2E"/>
    <w:rsid w:val="00670A20"/>
    <w:rsid w:val="006F139E"/>
    <w:rsid w:val="00700944"/>
    <w:rsid w:val="00706562"/>
    <w:rsid w:val="0073556F"/>
    <w:rsid w:val="007972C8"/>
    <w:rsid w:val="007A40D9"/>
    <w:rsid w:val="007A7E11"/>
    <w:rsid w:val="007B2ED5"/>
    <w:rsid w:val="007C3C0A"/>
    <w:rsid w:val="007C60AF"/>
    <w:rsid w:val="00842135"/>
    <w:rsid w:val="0084368D"/>
    <w:rsid w:val="008C0F34"/>
    <w:rsid w:val="008D78CB"/>
    <w:rsid w:val="0090520E"/>
    <w:rsid w:val="00944984"/>
    <w:rsid w:val="009C6982"/>
    <w:rsid w:val="00A72B59"/>
    <w:rsid w:val="00A958B6"/>
    <w:rsid w:val="00A95944"/>
    <w:rsid w:val="00AF797C"/>
    <w:rsid w:val="00B0286A"/>
    <w:rsid w:val="00B1064E"/>
    <w:rsid w:val="00B56554"/>
    <w:rsid w:val="00B71F36"/>
    <w:rsid w:val="00BB4128"/>
    <w:rsid w:val="00BF4B72"/>
    <w:rsid w:val="00CA295D"/>
    <w:rsid w:val="00CF19A2"/>
    <w:rsid w:val="00D32A2C"/>
    <w:rsid w:val="00D44188"/>
    <w:rsid w:val="00D6202C"/>
    <w:rsid w:val="00E046DB"/>
    <w:rsid w:val="00E4136D"/>
    <w:rsid w:val="00ED29B3"/>
    <w:rsid w:val="00F05F5F"/>
    <w:rsid w:val="00F10233"/>
    <w:rsid w:val="00FA7C0A"/>
    <w:rsid w:val="00FB68A3"/>
    <w:rsid w:val="00FE2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pt">
    <w:name w:val="Normal + 11 pt"/>
    <w:aliases w:val="Bold"/>
    <w:basedOn w:val="Normal"/>
    <w:rsid w:val="00334AFD"/>
    <w:rPr>
      <w:rFonts w:ascii="Times New Roman" w:eastAsia="Times New Roman" w:hAnsi="Times New Roman" w:cs="Times New Roman"/>
      <w:b/>
      <w:bCs/>
      <w:sz w:val="18"/>
      <w:szCs w:val="24"/>
    </w:rPr>
  </w:style>
  <w:style w:type="table" w:styleId="TableGrid">
    <w:name w:val="Table Grid"/>
    <w:basedOn w:val="TableNormal"/>
    <w:uiPriority w:val="59"/>
    <w:qFormat/>
    <w:rsid w:val="00334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AFD"/>
    <w:rPr>
      <w:rFonts w:ascii="Tahoma" w:hAnsi="Tahoma" w:cs="Tahoma"/>
      <w:sz w:val="16"/>
      <w:szCs w:val="16"/>
    </w:rPr>
  </w:style>
  <w:style w:type="character" w:customStyle="1" w:styleId="BalloonTextChar">
    <w:name w:val="Balloon Text Char"/>
    <w:basedOn w:val="DefaultParagraphFont"/>
    <w:link w:val="BalloonText"/>
    <w:uiPriority w:val="99"/>
    <w:semiHidden/>
    <w:rsid w:val="00334AFD"/>
    <w:rPr>
      <w:rFonts w:ascii="Tahoma" w:hAnsi="Tahoma" w:cs="Tahoma"/>
      <w:sz w:val="16"/>
      <w:szCs w:val="16"/>
    </w:rPr>
  </w:style>
  <w:style w:type="paragraph" w:styleId="ListParagraph">
    <w:name w:val="List Paragraph"/>
    <w:basedOn w:val="Normal"/>
    <w:uiPriority w:val="34"/>
    <w:qFormat/>
    <w:rsid w:val="00F05F5F"/>
    <w:pPr>
      <w:spacing w:after="200" w:line="276" w:lineRule="auto"/>
      <w:ind w:left="720"/>
      <w:contextualSpacing/>
    </w:pPr>
    <w:rPr>
      <w:rFonts w:ascii="Symbol" w:eastAsiaTheme="minorEastAsia" w:hAnsi="Symbol" w:cs="Times New Roman"/>
      <w:b/>
      <w:sz w:val="24"/>
      <w:szCs w:val="24"/>
    </w:rPr>
  </w:style>
  <w:style w:type="paragraph" w:styleId="Header">
    <w:name w:val="header"/>
    <w:basedOn w:val="Normal"/>
    <w:link w:val="HeaderChar"/>
    <w:uiPriority w:val="99"/>
    <w:semiHidden/>
    <w:unhideWhenUsed/>
    <w:rsid w:val="00202E0A"/>
    <w:pPr>
      <w:tabs>
        <w:tab w:val="center" w:pos="4680"/>
        <w:tab w:val="right" w:pos="9360"/>
      </w:tabs>
    </w:pPr>
  </w:style>
  <w:style w:type="character" w:customStyle="1" w:styleId="HeaderChar">
    <w:name w:val="Header Char"/>
    <w:basedOn w:val="DefaultParagraphFont"/>
    <w:link w:val="Header"/>
    <w:uiPriority w:val="99"/>
    <w:semiHidden/>
    <w:rsid w:val="00202E0A"/>
  </w:style>
  <w:style w:type="paragraph" w:styleId="Footer">
    <w:name w:val="footer"/>
    <w:basedOn w:val="Normal"/>
    <w:link w:val="FooterChar"/>
    <w:uiPriority w:val="99"/>
    <w:semiHidden/>
    <w:unhideWhenUsed/>
    <w:rsid w:val="00202E0A"/>
    <w:pPr>
      <w:tabs>
        <w:tab w:val="center" w:pos="4680"/>
        <w:tab w:val="right" w:pos="9360"/>
      </w:tabs>
    </w:pPr>
  </w:style>
  <w:style w:type="character" w:customStyle="1" w:styleId="FooterChar">
    <w:name w:val="Footer Char"/>
    <w:basedOn w:val="DefaultParagraphFont"/>
    <w:link w:val="Footer"/>
    <w:uiPriority w:val="99"/>
    <w:semiHidden/>
    <w:rsid w:val="00202E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3950B-02D1-475C-8924-45261963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56</cp:revision>
  <dcterms:created xsi:type="dcterms:W3CDTF">2020-01-08T08:54:00Z</dcterms:created>
  <dcterms:modified xsi:type="dcterms:W3CDTF">2020-02-28T06:31:00Z</dcterms:modified>
</cp:coreProperties>
</file>